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2CB4" w14:textId="77777777" w:rsidR="00F13DFD" w:rsidRPr="00057162" w:rsidRDefault="00F13DFD" w:rsidP="00804500">
      <w:pPr>
        <w:spacing w:before="120" w:line="312" w:lineRule="auto"/>
        <w:jc w:val="both"/>
        <w:rPr>
          <w:rFonts w:eastAsia="Calibri"/>
          <w:sz w:val="24"/>
          <w:szCs w:val="24"/>
          <w:lang w:eastAsia="en-US"/>
        </w:rPr>
      </w:pPr>
    </w:p>
    <w:p w14:paraId="5B23C6D6" w14:textId="77777777" w:rsidR="00F13DFD" w:rsidRPr="00057162" w:rsidRDefault="00F13DFD" w:rsidP="00804500">
      <w:pPr>
        <w:spacing w:before="120" w:line="312" w:lineRule="auto"/>
        <w:jc w:val="both"/>
        <w:rPr>
          <w:rFonts w:eastAsia="Calibri"/>
          <w:sz w:val="24"/>
          <w:szCs w:val="24"/>
          <w:lang w:eastAsia="en-US"/>
        </w:rPr>
      </w:pPr>
    </w:p>
    <w:p w14:paraId="068FEA98" w14:textId="77777777" w:rsidR="00F13DFD" w:rsidRPr="00057162" w:rsidRDefault="00F13DFD" w:rsidP="00804500">
      <w:pPr>
        <w:spacing w:before="120" w:line="312" w:lineRule="auto"/>
        <w:jc w:val="both"/>
        <w:rPr>
          <w:rFonts w:eastAsia="Calibri"/>
          <w:color w:val="000000"/>
          <w:sz w:val="24"/>
          <w:szCs w:val="24"/>
          <w:lang w:eastAsia="en-US"/>
        </w:rPr>
      </w:pPr>
    </w:p>
    <w:p w14:paraId="5A277D71"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804490B"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1773018B"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AF0E5C">
        <w:rPr>
          <w:rFonts w:eastAsia="Calibri"/>
          <w:b/>
          <w:color w:val="000000"/>
          <w:sz w:val="28"/>
          <w:szCs w:val="28"/>
          <w:u w:val="single"/>
          <w:lang w:eastAsia="en-US"/>
        </w:rPr>
        <w:t>objętego ustawą Prawo zamówień publicznych</w:t>
      </w:r>
    </w:p>
    <w:p w14:paraId="320EDD1B"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F4523B4" w14:textId="77777777" w:rsidR="0011021F" w:rsidRPr="0011021F" w:rsidRDefault="0011021F" w:rsidP="00817766">
      <w:pPr>
        <w:spacing w:before="120" w:line="312" w:lineRule="auto"/>
        <w:jc w:val="center"/>
        <w:rPr>
          <w:rFonts w:eastAsia="Calibri"/>
          <w:b/>
          <w:color w:val="000000"/>
          <w:sz w:val="8"/>
          <w:szCs w:val="8"/>
          <w:lang w:eastAsia="en-US"/>
        </w:rPr>
      </w:pPr>
    </w:p>
    <w:p w14:paraId="1A77BADC" w14:textId="77777777" w:rsidR="0011021F" w:rsidRPr="0011021F" w:rsidRDefault="00B0733C" w:rsidP="0011021F">
      <w:pPr>
        <w:spacing w:before="120" w:line="312" w:lineRule="auto"/>
        <w:jc w:val="center"/>
        <w:rPr>
          <w:b/>
          <w:i/>
          <w:iCs/>
          <w:sz w:val="28"/>
          <w:szCs w:val="28"/>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D501F">
        <w:rPr>
          <w:rFonts w:eastAsia="Calibri"/>
          <w:b/>
          <w:i/>
          <w:iCs/>
          <w:color w:val="000000"/>
          <w:sz w:val="28"/>
          <w:szCs w:val="28"/>
          <w:lang w:eastAsia="en-US"/>
        </w:rPr>
        <w:t>Świadczenie usług związanych z zabezpieczeniem akcji ratowniczych i profilaktycznych przez lekarzy w kopalniach/ruchach kopalń Polskiej Grupy Górniczej S.A.</w:t>
      </w:r>
    </w:p>
    <w:p w14:paraId="7E48572B"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80425B" w:rsidRPr="0080425B">
        <w:rPr>
          <w:rFonts w:eastAsia="Calibri"/>
          <w:b/>
          <w:color w:val="000000"/>
          <w:sz w:val="32"/>
          <w:szCs w:val="32"/>
          <w:lang w:eastAsia="en-US"/>
        </w:rPr>
        <w:t>702501083</w:t>
      </w:r>
    </w:p>
    <w:p w14:paraId="3845173D" w14:textId="77777777" w:rsidR="00210E5E" w:rsidRPr="00F76785" w:rsidRDefault="00210E5E" w:rsidP="00817766">
      <w:pPr>
        <w:spacing w:before="120" w:line="312" w:lineRule="auto"/>
        <w:jc w:val="center"/>
        <w:rPr>
          <w:rFonts w:eastAsia="Calibri"/>
          <w:b/>
          <w:color w:val="000000"/>
          <w:sz w:val="28"/>
          <w:szCs w:val="28"/>
          <w:lang w:eastAsia="en-US"/>
        </w:rPr>
      </w:pPr>
    </w:p>
    <w:p w14:paraId="4D995A7F" w14:textId="77777777" w:rsidR="00210E5E" w:rsidRPr="00057162" w:rsidRDefault="00210E5E" w:rsidP="00210E5E">
      <w:pPr>
        <w:spacing w:before="120" w:line="312" w:lineRule="auto"/>
        <w:jc w:val="both"/>
        <w:rPr>
          <w:rFonts w:eastAsia="Calibri"/>
          <w:color w:val="000000"/>
          <w:sz w:val="24"/>
          <w:szCs w:val="24"/>
          <w:lang w:eastAsia="en-US"/>
        </w:rPr>
      </w:pPr>
    </w:p>
    <w:p w14:paraId="0F31A417" w14:textId="77777777" w:rsidR="0056144A" w:rsidRPr="00057162" w:rsidRDefault="0056144A" w:rsidP="00804500">
      <w:pPr>
        <w:spacing w:before="120" w:line="312" w:lineRule="auto"/>
        <w:jc w:val="both"/>
        <w:rPr>
          <w:rFonts w:eastAsia="Calibri"/>
          <w:color w:val="000000"/>
          <w:sz w:val="24"/>
          <w:szCs w:val="24"/>
          <w:lang w:eastAsia="en-US"/>
        </w:rPr>
      </w:pPr>
    </w:p>
    <w:p w14:paraId="7E70B3AF" w14:textId="77777777" w:rsidR="00F13DFD" w:rsidRPr="00057162" w:rsidRDefault="00F13DFD" w:rsidP="00804500">
      <w:pPr>
        <w:spacing w:before="120" w:line="312" w:lineRule="auto"/>
        <w:jc w:val="both"/>
        <w:rPr>
          <w:rFonts w:eastAsia="Calibri"/>
          <w:color w:val="000000"/>
          <w:sz w:val="24"/>
          <w:szCs w:val="24"/>
          <w:lang w:eastAsia="en-US"/>
        </w:rPr>
      </w:pPr>
    </w:p>
    <w:p w14:paraId="44AA3CA8"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1E5CB14" w14:textId="77777777" w:rsidR="00ED28D9" w:rsidRPr="009C3A6A" w:rsidRDefault="00ED28D9">
          <w:pPr>
            <w:pStyle w:val="Nagwekspisutreci"/>
            <w:rPr>
              <w:color w:val="auto"/>
            </w:rPr>
          </w:pPr>
          <w:r w:rsidRPr="009C3A6A">
            <w:rPr>
              <w:color w:val="auto"/>
            </w:rPr>
            <w:t>Spis treści</w:t>
          </w:r>
        </w:p>
        <w:p w14:paraId="3A0700A3" w14:textId="29943D6F" w:rsidR="00D64369"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7611173" w:history="1">
            <w:r w:rsidR="00D64369" w:rsidRPr="003E7B27">
              <w:rPr>
                <w:rStyle w:val="Hipercze"/>
                <w:noProof/>
              </w:rPr>
              <w:t>Część I. Zamawiający:</w:t>
            </w:r>
            <w:r w:rsidR="00D64369">
              <w:rPr>
                <w:noProof/>
                <w:webHidden/>
              </w:rPr>
              <w:tab/>
            </w:r>
            <w:r w:rsidR="00D64369">
              <w:rPr>
                <w:noProof/>
                <w:webHidden/>
              </w:rPr>
              <w:fldChar w:fldCharType="begin"/>
            </w:r>
            <w:r w:rsidR="00D64369">
              <w:rPr>
                <w:noProof/>
                <w:webHidden/>
              </w:rPr>
              <w:instrText xml:space="preserve"> PAGEREF _Toc207611173 \h </w:instrText>
            </w:r>
            <w:r w:rsidR="00D64369">
              <w:rPr>
                <w:noProof/>
                <w:webHidden/>
              </w:rPr>
            </w:r>
            <w:r w:rsidR="00D64369">
              <w:rPr>
                <w:noProof/>
                <w:webHidden/>
              </w:rPr>
              <w:fldChar w:fldCharType="separate"/>
            </w:r>
            <w:r w:rsidR="00AB3F0E">
              <w:rPr>
                <w:noProof/>
                <w:webHidden/>
              </w:rPr>
              <w:t>3</w:t>
            </w:r>
            <w:r w:rsidR="00D64369">
              <w:rPr>
                <w:noProof/>
                <w:webHidden/>
              </w:rPr>
              <w:fldChar w:fldCharType="end"/>
            </w:r>
          </w:hyperlink>
        </w:p>
        <w:p w14:paraId="39B040FC" w14:textId="2299FC5F"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74" w:history="1">
            <w:r w:rsidRPr="003E7B27">
              <w:rPr>
                <w:rStyle w:val="Hipercze"/>
                <w:noProof/>
              </w:rPr>
              <w:t>Część II. Postępowanie</w:t>
            </w:r>
            <w:r>
              <w:rPr>
                <w:noProof/>
                <w:webHidden/>
              </w:rPr>
              <w:tab/>
            </w:r>
            <w:r>
              <w:rPr>
                <w:noProof/>
                <w:webHidden/>
              </w:rPr>
              <w:fldChar w:fldCharType="begin"/>
            </w:r>
            <w:r>
              <w:rPr>
                <w:noProof/>
                <w:webHidden/>
              </w:rPr>
              <w:instrText xml:space="preserve"> PAGEREF _Toc207611174 \h </w:instrText>
            </w:r>
            <w:r>
              <w:rPr>
                <w:noProof/>
                <w:webHidden/>
              </w:rPr>
            </w:r>
            <w:r>
              <w:rPr>
                <w:noProof/>
                <w:webHidden/>
              </w:rPr>
              <w:fldChar w:fldCharType="separate"/>
            </w:r>
            <w:r w:rsidR="00AB3F0E">
              <w:rPr>
                <w:noProof/>
                <w:webHidden/>
              </w:rPr>
              <w:t>3</w:t>
            </w:r>
            <w:r>
              <w:rPr>
                <w:noProof/>
                <w:webHidden/>
              </w:rPr>
              <w:fldChar w:fldCharType="end"/>
            </w:r>
          </w:hyperlink>
        </w:p>
        <w:p w14:paraId="39B9E03C" w14:textId="517C89AD"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75" w:history="1">
            <w:r w:rsidRPr="003E7B2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_Toc207611175 \h </w:instrText>
            </w:r>
            <w:r>
              <w:rPr>
                <w:noProof/>
                <w:webHidden/>
              </w:rPr>
            </w:r>
            <w:r>
              <w:rPr>
                <w:noProof/>
                <w:webHidden/>
              </w:rPr>
              <w:fldChar w:fldCharType="separate"/>
            </w:r>
            <w:r w:rsidR="00AB3F0E">
              <w:rPr>
                <w:noProof/>
                <w:webHidden/>
              </w:rPr>
              <w:t>4</w:t>
            </w:r>
            <w:r>
              <w:rPr>
                <w:noProof/>
                <w:webHidden/>
              </w:rPr>
              <w:fldChar w:fldCharType="end"/>
            </w:r>
          </w:hyperlink>
        </w:p>
        <w:p w14:paraId="2ADC2BB9" w14:textId="5DE980F6"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76" w:history="1">
            <w:r w:rsidRPr="003E7B27">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_Toc207611176 \h </w:instrText>
            </w:r>
            <w:r>
              <w:rPr>
                <w:noProof/>
                <w:webHidden/>
              </w:rPr>
            </w:r>
            <w:r>
              <w:rPr>
                <w:noProof/>
                <w:webHidden/>
              </w:rPr>
              <w:fldChar w:fldCharType="separate"/>
            </w:r>
            <w:r w:rsidR="00AB3F0E">
              <w:rPr>
                <w:noProof/>
                <w:webHidden/>
              </w:rPr>
              <w:t>4</w:t>
            </w:r>
            <w:r>
              <w:rPr>
                <w:noProof/>
                <w:webHidden/>
              </w:rPr>
              <w:fldChar w:fldCharType="end"/>
            </w:r>
          </w:hyperlink>
        </w:p>
        <w:p w14:paraId="5B862E73" w14:textId="7D155E92"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77" w:history="1">
            <w:r w:rsidRPr="003E7B27">
              <w:rPr>
                <w:rStyle w:val="Hipercze"/>
                <w:noProof/>
              </w:rPr>
              <w:t>Część V. Kwalifikacja podmiotowa Wykonawców</w:t>
            </w:r>
            <w:r>
              <w:rPr>
                <w:noProof/>
                <w:webHidden/>
              </w:rPr>
              <w:tab/>
            </w:r>
            <w:r>
              <w:rPr>
                <w:noProof/>
                <w:webHidden/>
              </w:rPr>
              <w:fldChar w:fldCharType="begin"/>
            </w:r>
            <w:r>
              <w:rPr>
                <w:noProof/>
                <w:webHidden/>
              </w:rPr>
              <w:instrText xml:space="preserve"> PAGEREF _Toc207611177 \h </w:instrText>
            </w:r>
            <w:r>
              <w:rPr>
                <w:noProof/>
                <w:webHidden/>
              </w:rPr>
            </w:r>
            <w:r>
              <w:rPr>
                <w:noProof/>
                <w:webHidden/>
              </w:rPr>
              <w:fldChar w:fldCharType="separate"/>
            </w:r>
            <w:r w:rsidR="00AB3F0E">
              <w:rPr>
                <w:noProof/>
                <w:webHidden/>
              </w:rPr>
              <w:t>4</w:t>
            </w:r>
            <w:r>
              <w:rPr>
                <w:noProof/>
                <w:webHidden/>
              </w:rPr>
              <w:fldChar w:fldCharType="end"/>
            </w:r>
          </w:hyperlink>
        </w:p>
        <w:p w14:paraId="45B0CE3D" w14:textId="3F9A269F"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78" w:history="1">
            <w:r w:rsidRPr="003E7B2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_Toc207611178 \h </w:instrText>
            </w:r>
            <w:r>
              <w:rPr>
                <w:noProof/>
                <w:webHidden/>
              </w:rPr>
            </w:r>
            <w:r>
              <w:rPr>
                <w:noProof/>
                <w:webHidden/>
              </w:rPr>
              <w:fldChar w:fldCharType="separate"/>
            </w:r>
            <w:r w:rsidR="00AB3F0E">
              <w:rPr>
                <w:noProof/>
                <w:webHidden/>
              </w:rPr>
              <w:t>6</w:t>
            </w:r>
            <w:r>
              <w:rPr>
                <w:noProof/>
                <w:webHidden/>
              </w:rPr>
              <w:fldChar w:fldCharType="end"/>
            </w:r>
          </w:hyperlink>
        </w:p>
        <w:p w14:paraId="2AE4D98C" w14:textId="01C1AE8B"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79" w:history="1">
            <w:r w:rsidRPr="003E7B27">
              <w:rPr>
                <w:rStyle w:val="Hipercze"/>
                <w:noProof/>
              </w:rPr>
              <w:t>Część VII. Udostępnienie zasobów</w:t>
            </w:r>
            <w:r>
              <w:rPr>
                <w:noProof/>
                <w:webHidden/>
              </w:rPr>
              <w:tab/>
            </w:r>
            <w:r>
              <w:rPr>
                <w:noProof/>
                <w:webHidden/>
              </w:rPr>
              <w:fldChar w:fldCharType="begin"/>
            </w:r>
            <w:r>
              <w:rPr>
                <w:noProof/>
                <w:webHidden/>
              </w:rPr>
              <w:instrText xml:space="preserve"> PAGEREF _Toc207611179 \h </w:instrText>
            </w:r>
            <w:r>
              <w:rPr>
                <w:noProof/>
                <w:webHidden/>
              </w:rPr>
            </w:r>
            <w:r>
              <w:rPr>
                <w:noProof/>
                <w:webHidden/>
              </w:rPr>
              <w:fldChar w:fldCharType="separate"/>
            </w:r>
            <w:r w:rsidR="00AB3F0E">
              <w:rPr>
                <w:noProof/>
                <w:webHidden/>
              </w:rPr>
              <w:t>7</w:t>
            </w:r>
            <w:r>
              <w:rPr>
                <w:noProof/>
                <w:webHidden/>
              </w:rPr>
              <w:fldChar w:fldCharType="end"/>
            </w:r>
          </w:hyperlink>
        </w:p>
        <w:p w14:paraId="287A8C1A" w14:textId="2098AF24"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0" w:history="1">
            <w:r w:rsidRPr="003E7B27">
              <w:rPr>
                <w:rStyle w:val="Hipercze"/>
                <w:noProof/>
              </w:rPr>
              <w:t>Część VIII. JEDZ. Podmiotowe środki dowodowe.</w:t>
            </w:r>
            <w:r>
              <w:rPr>
                <w:noProof/>
                <w:webHidden/>
              </w:rPr>
              <w:tab/>
            </w:r>
            <w:r>
              <w:rPr>
                <w:noProof/>
                <w:webHidden/>
              </w:rPr>
              <w:fldChar w:fldCharType="begin"/>
            </w:r>
            <w:r>
              <w:rPr>
                <w:noProof/>
                <w:webHidden/>
              </w:rPr>
              <w:instrText xml:space="preserve"> PAGEREF _Toc207611180 \h </w:instrText>
            </w:r>
            <w:r>
              <w:rPr>
                <w:noProof/>
                <w:webHidden/>
              </w:rPr>
            </w:r>
            <w:r>
              <w:rPr>
                <w:noProof/>
                <w:webHidden/>
              </w:rPr>
              <w:fldChar w:fldCharType="separate"/>
            </w:r>
            <w:r w:rsidR="00AB3F0E">
              <w:rPr>
                <w:noProof/>
                <w:webHidden/>
              </w:rPr>
              <w:t>7</w:t>
            </w:r>
            <w:r>
              <w:rPr>
                <w:noProof/>
                <w:webHidden/>
              </w:rPr>
              <w:fldChar w:fldCharType="end"/>
            </w:r>
          </w:hyperlink>
        </w:p>
        <w:p w14:paraId="005D9CCA" w14:textId="07A03B7A"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1" w:history="1">
            <w:r w:rsidRPr="003E7B27">
              <w:rPr>
                <w:rStyle w:val="Hipercze"/>
                <w:noProof/>
              </w:rPr>
              <w:t>Część IX. Przedmiotowe środki dowodowe – nie dotyczy</w:t>
            </w:r>
            <w:r>
              <w:rPr>
                <w:noProof/>
                <w:webHidden/>
              </w:rPr>
              <w:tab/>
            </w:r>
            <w:r>
              <w:rPr>
                <w:noProof/>
                <w:webHidden/>
              </w:rPr>
              <w:fldChar w:fldCharType="begin"/>
            </w:r>
            <w:r>
              <w:rPr>
                <w:noProof/>
                <w:webHidden/>
              </w:rPr>
              <w:instrText xml:space="preserve"> PAGEREF _Toc207611181 \h </w:instrText>
            </w:r>
            <w:r>
              <w:rPr>
                <w:noProof/>
                <w:webHidden/>
              </w:rPr>
            </w:r>
            <w:r>
              <w:rPr>
                <w:noProof/>
                <w:webHidden/>
              </w:rPr>
              <w:fldChar w:fldCharType="separate"/>
            </w:r>
            <w:r w:rsidR="00AB3F0E">
              <w:rPr>
                <w:noProof/>
                <w:webHidden/>
              </w:rPr>
              <w:t>11</w:t>
            </w:r>
            <w:r>
              <w:rPr>
                <w:noProof/>
                <w:webHidden/>
              </w:rPr>
              <w:fldChar w:fldCharType="end"/>
            </w:r>
          </w:hyperlink>
        </w:p>
        <w:p w14:paraId="22548E9B" w14:textId="5EEBC4AC"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2" w:history="1">
            <w:r w:rsidRPr="003E7B27">
              <w:rPr>
                <w:rStyle w:val="Hipercze"/>
                <w:noProof/>
              </w:rPr>
              <w:t>Część X. Podwykonawstwo</w:t>
            </w:r>
            <w:r>
              <w:rPr>
                <w:noProof/>
                <w:webHidden/>
              </w:rPr>
              <w:tab/>
            </w:r>
            <w:r>
              <w:rPr>
                <w:noProof/>
                <w:webHidden/>
              </w:rPr>
              <w:fldChar w:fldCharType="begin"/>
            </w:r>
            <w:r>
              <w:rPr>
                <w:noProof/>
                <w:webHidden/>
              </w:rPr>
              <w:instrText xml:space="preserve"> PAGEREF _Toc207611182 \h </w:instrText>
            </w:r>
            <w:r>
              <w:rPr>
                <w:noProof/>
                <w:webHidden/>
              </w:rPr>
            </w:r>
            <w:r>
              <w:rPr>
                <w:noProof/>
                <w:webHidden/>
              </w:rPr>
              <w:fldChar w:fldCharType="separate"/>
            </w:r>
            <w:r w:rsidR="00AB3F0E">
              <w:rPr>
                <w:noProof/>
                <w:webHidden/>
              </w:rPr>
              <w:t>11</w:t>
            </w:r>
            <w:r>
              <w:rPr>
                <w:noProof/>
                <w:webHidden/>
              </w:rPr>
              <w:fldChar w:fldCharType="end"/>
            </w:r>
          </w:hyperlink>
        </w:p>
        <w:p w14:paraId="20EFA402" w14:textId="0980E57F"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3" w:history="1">
            <w:r w:rsidRPr="003E7B27">
              <w:rPr>
                <w:rStyle w:val="Hipercze"/>
                <w:noProof/>
              </w:rPr>
              <w:t>Część XI. Wadium</w:t>
            </w:r>
            <w:r>
              <w:rPr>
                <w:noProof/>
                <w:webHidden/>
              </w:rPr>
              <w:tab/>
            </w:r>
            <w:r>
              <w:rPr>
                <w:noProof/>
                <w:webHidden/>
              </w:rPr>
              <w:fldChar w:fldCharType="begin"/>
            </w:r>
            <w:r>
              <w:rPr>
                <w:noProof/>
                <w:webHidden/>
              </w:rPr>
              <w:instrText xml:space="preserve"> PAGEREF _Toc207611183 \h </w:instrText>
            </w:r>
            <w:r>
              <w:rPr>
                <w:noProof/>
                <w:webHidden/>
              </w:rPr>
            </w:r>
            <w:r>
              <w:rPr>
                <w:noProof/>
                <w:webHidden/>
              </w:rPr>
              <w:fldChar w:fldCharType="separate"/>
            </w:r>
            <w:r w:rsidR="00AB3F0E">
              <w:rPr>
                <w:noProof/>
                <w:webHidden/>
              </w:rPr>
              <w:t>12</w:t>
            </w:r>
            <w:r>
              <w:rPr>
                <w:noProof/>
                <w:webHidden/>
              </w:rPr>
              <w:fldChar w:fldCharType="end"/>
            </w:r>
          </w:hyperlink>
        </w:p>
        <w:p w14:paraId="24739E78" w14:textId="26758BEA"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4" w:history="1">
            <w:r w:rsidRPr="003E7B27">
              <w:rPr>
                <w:rStyle w:val="Hipercze"/>
                <w:noProof/>
              </w:rPr>
              <w:t>Część XII. Opis sposobu przygotowania oferty</w:t>
            </w:r>
            <w:r>
              <w:rPr>
                <w:noProof/>
                <w:webHidden/>
              </w:rPr>
              <w:tab/>
            </w:r>
            <w:r>
              <w:rPr>
                <w:noProof/>
                <w:webHidden/>
              </w:rPr>
              <w:fldChar w:fldCharType="begin"/>
            </w:r>
            <w:r>
              <w:rPr>
                <w:noProof/>
                <w:webHidden/>
              </w:rPr>
              <w:instrText xml:space="preserve"> PAGEREF _Toc207611184 \h </w:instrText>
            </w:r>
            <w:r>
              <w:rPr>
                <w:noProof/>
                <w:webHidden/>
              </w:rPr>
            </w:r>
            <w:r>
              <w:rPr>
                <w:noProof/>
                <w:webHidden/>
              </w:rPr>
              <w:fldChar w:fldCharType="separate"/>
            </w:r>
            <w:r w:rsidR="00AB3F0E">
              <w:rPr>
                <w:noProof/>
                <w:webHidden/>
              </w:rPr>
              <w:t>13</w:t>
            </w:r>
            <w:r>
              <w:rPr>
                <w:noProof/>
                <w:webHidden/>
              </w:rPr>
              <w:fldChar w:fldCharType="end"/>
            </w:r>
          </w:hyperlink>
        </w:p>
        <w:p w14:paraId="02932ED9" w14:textId="4568D074"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5" w:history="1">
            <w:r w:rsidRPr="003E7B2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_Toc207611185 \h </w:instrText>
            </w:r>
            <w:r>
              <w:rPr>
                <w:noProof/>
                <w:webHidden/>
              </w:rPr>
            </w:r>
            <w:r>
              <w:rPr>
                <w:noProof/>
                <w:webHidden/>
              </w:rPr>
              <w:fldChar w:fldCharType="separate"/>
            </w:r>
            <w:r w:rsidR="00AB3F0E">
              <w:rPr>
                <w:noProof/>
                <w:webHidden/>
              </w:rPr>
              <w:t>16</w:t>
            </w:r>
            <w:r>
              <w:rPr>
                <w:noProof/>
                <w:webHidden/>
              </w:rPr>
              <w:fldChar w:fldCharType="end"/>
            </w:r>
          </w:hyperlink>
        </w:p>
        <w:p w14:paraId="6378F8B9" w14:textId="050A13FF"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6" w:history="1">
            <w:r w:rsidRPr="003E7B2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_Toc207611186 \h </w:instrText>
            </w:r>
            <w:r>
              <w:rPr>
                <w:noProof/>
                <w:webHidden/>
              </w:rPr>
            </w:r>
            <w:r>
              <w:rPr>
                <w:noProof/>
                <w:webHidden/>
              </w:rPr>
              <w:fldChar w:fldCharType="separate"/>
            </w:r>
            <w:r w:rsidR="00AB3F0E">
              <w:rPr>
                <w:noProof/>
                <w:webHidden/>
              </w:rPr>
              <w:t>16</w:t>
            </w:r>
            <w:r>
              <w:rPr>
                <w:noProof/>
                <w:webHidden/>
              </w:rPr>
              <w:fldChar w:fldCharType="end"/>
            </w:r>
          </w:hyperlink>
        </w:p>
        <w:p w14:paraId="32EAAC66" w14:textId="1A61F80F"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7" w:history="1">
            <w:r w:rsidRPr="003E7B27">
              <w:rPr>
                <w:rStyle w:val="Hipercze"/>
                <w:noProof/>
              </w:rPr>
              <w:t>Część XV. Opis sposobu obliczenia ceny</w:t>
            </w:r>
            <w:r>
              <w:rPr>
                <w:noProof/>
                <w:webHidden/>
              </w:rPr>
              <w:tab/>
            </w:r>
            <w:r>
              <w:rPr>
                <w:noProof/>
                <w:webHidden/>
              </w:rPr>
              <w:fldChar w:fldCharType="begin"/>
            </w:r>
            <w:r>
              <w:rPr>
                <w:noProof/>
                <w:webHidden/>
              </w:rPr>
              <w:instrText xml:space="preserve"> PAGEREF _Toc207611187 \h </w:instrText>
            </w:r>
            <w:r>
              <w:rPr>
                <w:noProof/>
                <w:webHidden/>
              </w:rPr>
            </w:r>
            <w:r>
              <w:rPr>
                <w:noProof/>
                <w:webHidden/>
              </w:rPr>
              <w:fldChar w:fldCharType="separate"/>
            </w:r>
            <w:r w:rsidR="00AB3F0E">
              <w:rPr>
                <w:noProof/>
                <w:webHidden/>
              </w:rPr>
              <w:t>17</w:t>
            </w:r>
            <w:r>
              <w:rPr>
                <w:noProof/>
                <w:webHidden/>
              </w:rPr>
              <w:fldChar w:fldCharType="end"/>
            </w:r>
          </w:hyperlink>
        </w:p>
        <w:p w14:paraId="6FE491B4" w14:textId="3C2065AA"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8" w:history="1">
            <w:r w:rsidRPr="003E7B27">
              <w:rPr>
                <w:rStyle w:val="Hipercze"/>
                <w:noProof/>
              </w:rPr>
              <w:t>Część XVI. Kryteria oceny ofert</w:t>
            </w:r>
            <w:r>
              <w:rPr>
                <w:noProof/>
                <w:webHidden/>
              </w:rPr>
              <w:tab/>
            </w:r>
            <w:r>
              <w:rPr>
                <w:noProof/>
                <w:webHidden/>
              </w:rPr>
              <w:fldChar w:fldCharType="begin"/>
            </w:r>
            <w:r>
              <w:rPr>
                <w:noProof/>
                <w:webHidden/>
              </w:rPr>
              <w:instrText xml:space="preserve"> PAGEREF _Toc207611188 \h </w:instrText>
            </w:r>
            <w:r>
              <w:rPr>
                <w:noProof/>
                <w:webHidden/>
              </w:rPr>
            </w:r>
            <w:r>
              <w:rPr>
                <w:noProof/>
                <w:webHidden/>
              </w:rPr>
              <w:fldChar w:fldCharType="separate"/>
            </w:r>
            <w:r w:rsidR="00AB3F0E">
              <w:rPr>
                <w:noProof/>
                <w:webHidden/>
              </w:rPr>
              <w:t>17</w:t>
            </w:r>
            <w:r>
              <w:rPr>
                <w:noProof/>
                <w:webHidden/>
              </w:rPr>
              <w:fldChar w:fldCharType="end"/>
            </w:r>
          </w:hyperlink>
        </w:p>
        <w:p w14:paraId="2EB69FA0" w14:textId="2317769E"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89" w:history="1">
            <w:r w:rsidRPr="003E7B27">
              <w:rPr>
                <w:rStyle w:val="Hipercze"/>
                <w:noProof/>
              </w:rPr>
              <w:t>Część XVII. Aukcja elektroniczna</w:t>
            </w:r>
            <w:r>
              <w:rPr>
                <w:noProof/>
                <w:webHidden/>
              </w:rPr>
              <w:tab/>
            </w:r>
            <w:r>
              <w:rPr>
                <w:noProof/>
                <w:webHidden/>
              </w:rPr>
              <w:fldChar w:fldCharType="begin"/>
            </w:r>
            <w:r>
              <w:rPr>
                <w:noProof/>
                <w:webHidden/>
              </w:rPr>
              <w:instrText xml:space="preserve"> PAGEREF _Toc207611189 \h </w:instrText>
            </w:r>
            <w:r>
              <w:rPr>
                <w:noProof/>
                <w:webHidden/>
              </w:rPr>
            </w:r>
            <w:r>
              <w:rPr>
                <w:noProof/>
                <w:webHidden/>
              </w:rPr>
              <w:fldChar w:fldCharType="separate"/>
            </w:r>
            <w:r w:rsidR="00AB3F0E">
              <w:rPr>
                <w:noProof/>
                <w:webHidden/>
              </w:rPr>
              <w:t>18</w:t>
            </w:r>
            <w:r>
              <w:rPr>
                <w:noProof/>
                <w:webHidden/>
              </w:rPr>
              <w:fldChar w:fldCharType="end"/>
            </w:r>
          </w:hyperlink>
        </w:p>
        <w:p w14:paraId="2F169312" w14:textId="4BACB551"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90" w:history="1">
            <w:r w:rsidRPr="003E7B2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_Toc207611190 \h </w:instrText>
            </w:r>
            <w:r>
              <w:rPr>
                <w:noProof/>
                <w:webHidden/>
              </w:rPr>
            </w:r>
            <w:r>
              <w:rPr>
                <w:noProof/>
                <w:webHidden/>
              </w:rPr>
              <w:fldChar w:fldCharType="separate"/>
            </w:r>
            <w:r w:rsidR="00AB3F0E">
              <w:rPr>
                <w:noProof/>
                <w:webHidden/>
              </w:rPr>
              <w:t>22</w:t>
            </w:r>
            <w:r>
              <w:rPr>
                <w:noProof/>
                <w:webHidden/>
              </w:rPr>
              <w:fldChar w:fldCharType="end"/>
            </w:r>
          </w:hyperlink>
        </w:p>
        <w:p w14:paraId="1014DA21" w14:textId="2010C715"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91" w:history="1">
            <w:r w:rsidRPr="003E7B2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_Toc207611191 \h </w:instrText>
            </w:r>
            <w:r>
              <w:rPr>
                <w:noProof/>
                <w:webHidden/>
              </w:rPr>
            </w:r>
            <w:r>
              <w:rPr>
                <w:noProof/>
                <w:webHidden/>
              </w:rPr>
              <w:fldChar w:fldCharType="separate"/>
            </w:r>
            <w:r w:rsidR="00AB3F0E">
              <w:rPr>
                <w:noProof/>
                <w:webHidden/>
              </w:rPr>
              <w:t>22</w:t>
            </w:r>
            <w:r>
              <w:rPr>
                <w:noProof/>
                <w:webHidden/>
              </w:rPr>
              <w:fldChar w:fldCharType="end"/>
            </w:r>
          </w:hyperlink>
        </w:p>
        <w:p w14:paraId="0B00ED7F" w14:textId="586134F4"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92" w:history="1">
            <w:r w:rsidRPr="003E7B27">
              <w:rPr>
                <w:rStyle w:val="Hipercze"/>
                <w:noProof/>
              </w:rPr>
              <w:t>Część XX. Istotne postanowienia umowy (IPU)</w:t>
            </w:r>
            <w:r>
              <w:rPr>
                <w:noProof/>
                <w:webHidden/>
              </w:rPr>
              <w:tab/>
            </w:r>
            <w:r>
              <w:rPr>
                <w:noProof/>
                <w:webHidden/>
              </w:rPr>
              <w:fldChar w:fldCharType="begin"/>
            </w:r>
            <w:r>
              <w:rPr>
                <w:noProof/>
                <w:webHidden/>
              </w:rPr>
              <w:instrText xml:space="preserve"> PAGEREF _Toc207611192 \h </w:instrText>
            </w:r>
            <w:r>
              <w:rPr>
                <w:noProof/>
                <w:webHidden/>
              </w:rPr>
            </w:r>
            <w:r>
              <w:rPr>
                <w:noProof/>
                <w:webHidden/>
              </w:rPr>
              <w:fldChar w:fldCharType="separate"/>
            </w:r>
            <w:r w:rsidR="00AB3F0E">
              <w:rPr>
                <w:noProof/>
                <w:webHidden/>
              </w:rPr>
              <w:t>22</w:t>
            </w:r>
            <w:r>
              <w:rPr>
                <w:noProof/>
                <w:webHidden/>
              </w:rPr>
              <w:fldChar w:fldCharType="end"/>
            </w:r>
          </w:hyperlink>
        </w:p>
        <w:p w14:paraId="3DA3DBE2" w14:textId="49A0A706"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93" w:history="1">
            <w:r w:rsidRPr="003E7B2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_Toc207611193 \h </w:instrText>
            </w:r>
            <w:r>
              <w:rPr>
                <w:noProof/>
                <w:webHidden/>
              </w:rPr>
            </w:r>
            <w:r>
              <w:rPr>
                <w:noProof/>
                <w:webHidden/>
              </w:rPr>
              <w:fldChar w:fldCharType="separate"/>
            </w:r>
            <w:r w:rsidR="00AB3F0E">
              <w:rPr>
                <w:noProof/>
                <w:webHidden/>
              </w:rPr>
              <w:t>22</w:t>
            </w:r>
            <w:r>
              <w:rPr>
                <w:noProof/>
                <w:webHidden/>
              </w:rPr>
              <w:fldChar w:fldCharType="end"/>
            </w:r>
          </w:hyperlink>
        </w:p>
        <w:p w14:paraId="52373029" w14:textId="7B178636"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94" w:history="1">
            <w:r w:rsidRPr="003E7B2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_Toc207611194 \h </w:instrText>
            </w:r>
            <w:r>
              <w:rPr>
                <w:noProof/>
                <w:webHidden/>
              </w:rPr>
            </w:r>
            <w:r>
              <w:rPr>
                <w:noProof/>
                <w:webHidden/>
              </w:rPr>
              <w:fldChar w:fldCharType="separate"/>
            </w:r>
            <w:r w:rsidR="00AB3F0E">
              <w:rPr>
                <w:noProof/>
                <w:webHidden/>
              </w:rPr>
              <w:t>22</w:t>
            </w:r>
            <w:r>
              <w:rPr>
                <w:noProof/>
                <w:webHidden/>
              </w:rPr>
              <w:fldChar w:fldCharType="end"/>
            </w:r>
          </w:hyperlink>
        </w:p>
        <w:p w14:paraId="2A3F848A" w14:textId="10D998B6" w:rsidR="00D64369" w:rsidRDefault="00D6436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611195" w:history="1">
            <w:r w:rsidRPr="003E7B27">
              <w:rPr>
                <w:rStyle w:val="Hipercze"/>
                <w:noProof/>
              </w:rPr>
              <w:t>Wykaz załączników</w:t>
            </w:r>
            <w:r>
              <w:rPr>
                <w:noProof/>
                <w:webHidden/>
              </w:rPr>
              <w:tab/>
            </w:r>
            <w:r>
              <w:rPr>
                <w:noProof/>
                <w:webHidden/>
              </w:rPr>
              <w:fldChar w:fldCharType="begin"/>
            </w:r>
            <w:r>
              <w:rPr>
                <w:noProof/>
                <w:webHidden/>
              </w:rPr>
              <w:instrText xml:space="preserve"> PAGEREF _Toc207611195 \h </w:instrText>
            </w:r>
            <w:r>
              <w:rPr>
                <w:noProof/>
                <w:webHidden/>
              </w:rPr>
            </w:r>
            <w:r>
              <w:rPr>
                <w:noProof/>
                <w:webHidden/>
              </w:rPr>
              <w:fldChar w:fldCharType="separate"/>
            </w:r>
            <w:r w:rsidR="00AB3F0E">
              <w:rPr>
                <w:noProof/>
                <w:webHidden/>
              </w:rPr>
              <w:t>23</w:t>
            </w:r>
            <w:r>
              <w:rPr>
                <w:noProof/>
                <w:webHidden/>
              </w:rPr>
              <w:fldChar w:fldCharType="end"/>
            </w:r>
          </w:hyperlink>
        </w:p>
        <w:p w14:paraId="2E244C94" w14:textId="61CC6E55" w:rsidR="00ED28D9" w:rsidRPr="00057162" w:rsidRDefault="000E716F">
          <w:r>
            <w:fldChar w:fldCharType="end"/>
          </w:r>
        </w:p>
      </w:sdtContent>
    </w:sdt>
    <w:p w14:paraId="419AA840" w14:textId="77777777" w:rsidR="0056144A" w:rsidRPr="00057162" w:rsidRDefault="0056144A" w:rsidP="00804500">
      <w:pPr>
        <w:spacing w:before="120" w:line="312" w:lineRule="auto"/>
        <w:jc w:val="both"/>
        <w:rPr>
          <w:sz w:val="24"/>
          <w:szCs w:val="24"/>
        </w:rPr>
      </w:pPr>
    </w:p>
    <w:p w14:paraId="65357AF6" w14:textId="77777777" w:rsidR="00ED28D9" w:rsidRPr="00057162" w:rsidRDefault="00ED28D9" w:rsidP="00804500">
      <w:pPr>
        <w:spacing w:before="120" w:line="312" w:lineRule="auto"/>
        <w:jc w:val="both"/>
        <w:rPr>
          <w:sz w:val="24"/>
          <w:szCs w:val="24"/>
        </w:rPr>
      </w:pPr>
    </w:p>
    <w:p w14:paraId="4FBB15CB" w14:textId="77777777" w:rsidR="00ED28D9" w:rsidRPr="00057162" w:rsidRDefault="00ED28D9" w:rsidP="00804500">
      <w:pPr>
        <w:spacing w:before="120" w:line="312" w:lineRule="auto"/>
        <w:jc w:val="both"/>
        <w:rPr>
          <w:sz w:val="24"/>
          <w:szCs w:val="24"/>
        </w:rPr>
      </w:pPr>
    </w:p>
    <w:p w14:paraId="573FF233" w14:textId="77777777" w:rsidR="00ED28D9" w:rsidRPr="00057162" w:rsidRDefault="00ED28D9">
      <w:pPr>
        <w:spacing w:after="160" w:line="259" w:lineRule="auto"/>
        <w:rPr>
          <w:sz w:val="24"/>
          <w:szCs w:val="24"/>
        </w:rPr>
      </w:pPr>
      <w:r w:rsidRPr="00057162">
        <w:rPr>
          <w:sz w:val="24"/>
          <w:szCs w:val="24"/>
        </w:rPr>
        <w:br w:type="page"/>
      </w:r>
    </w:p>
    <w:p w14:paraId="4B3B661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7611173"/>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40C973B3"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B687BF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2684F5A"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6B9185F"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75E8C4D5"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DD414CA"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C2E7B80"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2E44A98E"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B296E13" w14:textId="77777777" w:rsidR="0011021F" w:rsidRDefault="0011021F" w:rsidP="0011021F">
      <w:pPr>
        <w:spacing w:line="312" w:lineRule="auto"/>
        <w:jc w:val="both"/>
        <w:rPr>
          <w:bCs/>
          <w:iCs/>
          <w:sz w:val="24"/>
          <w:szCs w:val="24"/>
        </w:rPr>
      </w:pPr>
    </w:p>
    <w:p w14:paraId="1F709F4D" w14:textId="77777777" w:rsidR="0011021F" w:rsidRPr="0011021F" w:rsidRDefault="0011021F" w:rsidP="0011021F">
      <w:pPr>
        <w:spacing w:line="312" w:lineRule="auto"/>
        <w:jc w:val="both"/>
        <w:rPr>
          <w:b/>
          <w:iCs/>
          <w:sz w:val="24"/>
          <w:szCs w:val="24"/>
        </w:rPr>
      </w:pPr>
      <w:r w:rsidRPr="0011021F">
        <w:rPr>
          <w:b/>
          <w:iCs/>
          <w:sz w:val="24"/>
          <w:szCs w:val="24"/>
        </w:rPr>
        <w:t>Centrala PGG S.A.</w:t>
      </w:r>
    </w:p>
    <w:p w14:paraId="3E9C22FE" w14:textId="77777777" w:rsidR="0011021F" w:rsidRPr="0011021F" w:rsidRDefault="0011021F" w:rsidP="0011021F">
      <w:pPr>
        <w:spacing w:line="312" w:lineRule="auto"/>
        <w:jc w:val="both"/>
        <w:rPr>
          <w:bCs/>
          <w:iCs/>
          <w:sz w:val="24"/>
          <w:szCs w:val="24"/>
        </w:rPr>
      </w:pPr>
      <w:r w:rsidRPr="0011021F">
        <w:rPr>
          <w:bCs/>
          <w:iCs/>
          <w:sz w:val="24"/>
          <w:szCs w:val="24"/>
        </w:rPr>
        <w:t>ul. Powstańców 30</w:t>
      </w:r>
    </w:p>
    <w:p w14:paraId="06F731D5" w14:textId="77777777" w:rsidR="0011021F" w:rsidRPr="008C4046" w:rsidRDefault="0011021F" w:rsidP="0011021F">
      <w:pPr>
        <w:spacing w:line="312" w:lineRule="auto"/>
        <w:jc w:val="both"/>
        <w:rPr>
          <w:bCs/>
          <w:iCs/>
          <w:sz w:val="24"/>
          <w:szCs w:val="24"/>
        </w:rPr>
      </w:pPr>
      <w:r w:rsidRPr="0011021F">
        <w:rPr>
          <w:bCs/>
          <w:iCs/>
          <w:sz w:val="24"/>
          <w:szCs w:val="24"/>
        </w:rPr>
        <w:t>40-039 Katowice</w:t>
      </w:r>
    </w:p>
    <w:p w14:paraId="543F7DC3"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7611174"/>
      <w:r w:rsidRPr="00057162">
        <w:rPr>
          <w:rFonts w:ascii="Times New Roman" w:hAnsi="Times New Roman" w:cs="Times New Roman"/>
          <w:color w:val="auto"/>
          <w:sz w:val="24"/>
          <w:szCs w:val="24"/>
        </w:rPr>
        <w:t>Część II. Postępowanie</w:t>
      </w:r>
      <w:bookmarkEnd w:id="3"/>
      <w:bookmarkEnd w:id="4"/>
    </w:p>
    <w:p w14:paraId="22C88353"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0162C6B2"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456D4F57" w14:textId="77777777" w:rsidR="00FB1A3F" w:rsidRPr="00FB1A3F" w:rsidRDefault="00FB1A3F" w:rsidP="00C66561">
      <w:pPr>
        <w:pStyle w:val="Akapitzlist"/>
        <w:ind w:left="360"/>
        <w:jc w:val="both"/>
        <w:rPr>
          <w:color w:val="0070C0"/>
        </w:rPr>
      </w:pPr>
    </w:p>
    <w:p w14:paraId="0D898AAF" w14:textId="77777777" w:rsidR="00C66561" w:rsidRPr="008C4046" w:rsidRDefault="00C66561" w:rsidP="00C66561">
      <w:pPr>
        <w:pStyle w:val="Akapitzlist"/>
        <w:ind w:left="360"/>
        <w:jc w:val="both"/>
        <w:rPr>
          <w:sz w:val="2"/>
          <w:szCs w:val="2"/>
        </w:rPr>
      </w:pPr>
    </w:p>
    <w:p w14:paraId="709A24DA"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6484B1C2"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51A45557"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86AB9BB"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21640D95"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761117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1669CE05" w14:textId="77777777" w:rsidR="00F13DFD" w:rsidRPr="0011021F" w:rsidRDefault="00F13DFD" w:rsidP="00804500">
      <w:pPr>
        <w:pStyle w:val="Akapitzlist"/>
        <w:numPr>
          <w:ilvl w:val="0"/>
          <w:numId w:val="1"/>
        </w:numPr>
        <w:spacing w:before="120" w:line="312" w:lineRule="auto"/>
        <w:contextualSpacing w:val="0"/>
        <w:jc w:val="both"/>
        <w:rPr>
          <w:bCs/>
          <w:i/>
          <w:iCs/>
        </w:rPr>
      </w:pPr>
      <w:r w:rsidRPr="00057162">
        <w:t xml:space="preserve">Przedmiotem zamówienia jest: </w:t>
      </w:r>
      <w:r w:rsidR="00CD501F">
        <w:rPr>
          <w:i/>
          <w:iCs/>
        </w:rPr>
        <w:t>Świadczenie usług związanych z zabezpieczeniem akcji ratowniczych i profilaktycznych przez lekarzy w kopalniach/ruchach kopalń Polskiej Grupy Górniczej S.A.</w:t>
      </w:r>
    </w:p>
    <w:p w14:paraId="741154D4"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57F04000" w14:textId="77777777" w:rsidR="0011021F" w:rsidRPr="0011021F" w:rsidRDefault="00182B15" w:rsidP="00D32246">
      <w:pPr>
        <w:pStyle w:val="Akapitzlist"/>
        <w:numPr>
          <w:ilvl w:val="0"/>
          <w:numId w:val="1"/>
        </w:numPr>
        <w:spacing w:before="120" w:line="312" w:lineRule="auto"/>
        <w:contextualSpacing w:val="0"/>
        <w:jc w:val="both"/>
        <w:rPr>
          <w:bCs/>
        </w:rPr>
      </w:pPr>
      <w:r w:rsidRPr="009F7139">
        <w:t>Kody CPV:</w:t>
      </w:r>
      <w:r w:rsidR="0011021F">
        <w:t xml:space="preserve"> </w:t>
      </w:r>
      <w:r w:rsidR="0011021F" w:rsidRPr="001B08B0">
        <w:rPr>
          <w:i/>
          <w:iCs/>
        </w:rPr>
        <w:t>85121000-3 – usługi medyczne, 85121100-4 – ogólne usługi lekarskie, 85121200-5 – specjalistyczne usługi medyczne</w:t>
      </w:r>
    </w:p>
    <w:p w14:paraId="36D42AEC"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047F814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7611176"/>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A8FE0C1" w14:textId="77777777" w:rsidR="00F625E4" w:rsidRPr="009D753A" w:rsidRDefault="00F625E4" w:rsidP="00804500">
      <w:pPr>
        <w:spacing w:before="120" w:line="312" w:lineRule="auto"/>
        <w:jc w:val="both"/>
        <w:rPr>
          <w:sz w:val="2"/>
          <w:szCs w:val="2"/>
        </w:rPr>
      </w:pPr>
    </w:p>
    <w:p w14:paraId="6CAE2307" w14:textId="77777777" w:rsidR="00C30F34" w:rsidRPr="0011021F" w:rsidRDefault="008C4046" w:rsidP="009F7139">
      <w:pPr>
        <w:pStyle w:val="Akapitzlist"/>
        <w:numPr>
          <w:ilvl w:val="6"/>
          <w:numId w:val="1"/>
        </w:numPr>
        <w:spacing w:line="312" w:lineRule="auto"/>
        <w:ind w:left="426" w:hanging="426"/>
        <w:jc w:val="both"/>
        <w:rPr>
          <w:bCs/>
        </w:rPr>
      </w:pPr>
      <w:r w:rsidRPr="0011021F">
        <w:rPr>
          <w:bCs/>
        </w:rPr>
        <w:t>Zamawiający</w:t>
      </w:r>
      <w:r w:rsidR="00C30F34" w:rsidRPr="0011021F">
        <w:rPr>
          <w:bCs/>
        </w:rPr>
        <w:t xml:space="preserve"> nie dopuszcza składania ofert częściowych</w:t>
      </w:r>
      <w:r w:rsidR="009F7139" w:rsidRPr="0011021F">
        <w:rPr>
          <w:bCs/>
        </w:rPr>
        <w:t>.</w:t>
      </w:r>
    </w:p>
    <w:p w14:paraId="6F82B85B" w14:textId="77777777" w:rsidR="00C30F34" w:rsidRPr="0011021F" w:rsidRDefault="008C4046" w:rsidP="0011021F">
      <w:pPr>
        <w:pStyle w:val="Akapitzlist"/>
        <w:numPr>
          <w:ilvl w:val="6"/>
          <w:numId w:val="1"/>
        </w:numPr>
        <w:spacing w:line="312" w:lineRule="auto"/>
        <w:ind w:left="426" w:hanging="426"/>
        <w:jc w:val="both"/>
        <w:rPr>
          <w:bCs/>
        </w:rPr>
      </w:pPr>
      <w:r w:rsidRPr="0011021F">
        <w:rPr>
          <w:bCs/>
        </w:rPr>
        <w:t>Zamawiający</w:t>
      </w:r>
      <w:r w:rsidR="00C30F34" w:rsidRPr="0011021F">
        <w:rPr>
          <w:bCs/>
        </w:rPr>
        <w:t xml:space="preserve"> nie przewiduje udzielenie zamówienia podobnego, o którym mowa </w:t>
      </w:r>
      <w:r w:rsidR="009D753A" w:rsidRPr="0011021F">
        <w:rPr>
          <w:bCs/>
        </w:rPr>
        <w:br/>
      </w:r>
      <w:r w:rsidR="004068EB" w:rsidRPr="0011021F">
        <w:rPr>
          <w:bCs/>
        </w:rPr>
        <w:t>w</w:t>
      </w:r>
      <w:r w:rsidR="009F7139" w:rsidRPr="0011021F">
        <w:rPr>
          <w:bCs/>
        </w:rPr>
        <w:t xml:space="preserve"> </w:t>
      </w:r>
      <w:r w:rsidR="00C30F34" w:rsidRPr="0011021F">
        <w:rPr>
          <w:bCs/>
        </w:rPr>
        <w:t>u</w:t>
      </w:r>
      <w:r w:rsidR="0070694E" w:rsidRPr="0011021F">
        <w:rPr>
          <w:bCs/>
        </w:rPr>
        <w:t xml:space="preserve">stawie </w:t>
      </w:r>
      <w:proofErr w:type="spellStart"/>
      <w:r w:rsidR="0070694E" w:rsidRPr="0011021F">
        <w:rPr>
          <w:bCs/>
        </w:rPr>
        <w:t>P</w:t>
      </w:r>
      <w:r w:rsidR="00C30F34" w:rsidRPr="0011021F">
        <w:rPr>
          <w:bCs/>
        </w:rPr>
        <w:t>zp</w:t>
      </w:r>
      <w:proofErr w:type="spellEnd"/>
      <w:r w:rsidR="00C30F34" w:rsidRPr="0011021F">
        <w:rPr>
          <w:bCs/>
        </w:rPr>
        <w:t>.</w:t>
      </w:r>
    </w:p>
    <w:p w14:paraId="04E75BCC" w14:textId="77777777" w:rsidR="00C30F34" w:rsidRPr="009D753A" w:rsidRDefault="00C30F34" w:rsidP="00C30F34">
      <w:pPr>
        <w:spacing w:line="312" w:lineRule="auto"/>
        <w:jc w:val="both"/>
        <w:rPr>
          <w:bCs/>
          <w:sz w:val="2"/>
          <w:szCs w:val="2"/>
        </w:rPr>
      </w:pPr>
    </w:p>
    <w:p w14:paraId="3AB94167" w14:textId="77777777" w:rsidR="00C30F34" w:rsidRPr="0011021F" w:rsidRDefault="008C4046">
      <w:pPr>
        <w:pStyle w:val="Akapitzlist"/>
        <w:numPr>
          <w:ilvl w:val="0"/>
          <w:numId w:val="33"/>
        </w:numPr>
        <w:spacing w:line="312" w:lineRule="auto"/>
        <w:jc w:val="both"/>
        <w:rPr>
          <w:bCs/>
        </w:rPr>
      </w:pPr>
      <w:r w:rsidRPr="0011021F">
        <w:rPr>
          <w:bCs/>
        </w:rPr>
        <w:t>Zamawiający</w:t>
      </w:r>
      <w:r w:rsidR="00C30F34" w:rsidRPr="0011021F">
        <w:rPr>
          <w:bCs/>
        </w:rPr>
        <w:t xml:space="preserve"> nie przewiduje prawa opcji.   </w:t>
      </w:r>
    </w:p>
    <w:p w14:paraId="700EF145"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207611177"/>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084AD0A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932DEB3"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6F963890"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7104EDB6"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52053A1"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243532B6"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27E74730"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6EA2B275"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F7B62">
        <w:t>Zamawiającego</w:t>
      </w:r>
      <w:r w:rsidRPr="00057162">
        <w:t xml:space="preserve"> lub</w:t>
      </w:r>
    </w:p>
    <w:p w14:paraId="72A53148"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46607DE2"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7ECA2223"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2B8C8D28"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4A0FF57F"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B0733C"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49EB4B"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BD47422" w14:textId="77777777" w:rsidR="005C5C3C" w:rsidRDefault="005C5C3C">
      <w:pPr>
        <w:pStyle w:val="Akapitzlist"/>
        <w:numPr>
          <w:ilvl w:val="1"/>
          <w:numId w:val="36"/>
        </w:numPr>
        <w:spacing w:before="120" w:line="312" w:lineRule="auto"/>
        <w:contextualSpacing w:val="0"/>
        <w:jc w:val="both"/>
      </w:pPr>
      <w:r w:rsidRPr="005C5C3C">
        <w:t xml:space="preserve">uprawnień niezbędnych do prowadzenia określonej działalności gospodarczej; Wykonawca wykaże, że </w:t>
      </w:r>
      <w:r w:rsidR="00B0733C" w:rsidRPr="005C5C3C">
        <w:t>posiada wpis</w:t>
      </w:r>
      <w:r w:rsidRPr="005C5C3C">
        <w:t xml:space="preserve"> do </w:t>
      </w:r>
      <w:r w:rsidRPr="00667F07">
        <w:rPr>
          <w:b/>
          <w:bCs/>
        </w:rPr>
        <w:t>Rejestru podmiotów wykonujących działalność leczniczą</w:t>
      </w:r>
      <w:r w:rsidRPr="005C5C3C">
        <w:t>, zgodnie z Ustawą z dnia 15 kwietnia 2011 r. o działalności leczniczej (Dz.U. 2011 nr 112 poz. 654</w:t>
      </w:r>
      <w:r>
        <w:t xml:space="preserve"> z późniejszymi zm</w:t>
      </w:r>
      <w:r w:rsidR="0080425B">
        <w:t>.</w:t>
      </w:r>
      <w:r w:rsidRPr="005C5C3C">
        <w:t>)</w:t>
      </w:r>
      <w:r>
        <w:t>,</w:t>
      </w:r>
    </w:p>
    <w:p w14:paraId="50783F07" w14:textId="77777777" w:rsidR="002E0AA3" w:rsidRPr="00057162" w:rsidRDefault="002E0AA3">
      <w:pPr>
        <w:pStyle w:val="Akapitzlist"/>
        <w:numPr>
          <w:ilvl w:val="1"/>
          <w:numId w:val="36"/>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3016C0FE" w14:textId="77777777" w:rsidR="00804500" w:rsidRPr="00EB425B" w:rsidRDefault="00182B15">
      <w:pPr>
        <w:pStyle w:val="Akapitzlist"/>
        <w:numPr>
          <w:ilvl w:val="1"/>
          <w:numId w:val="36"/>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73F694C1" w14:textId="77777777" w:rsidR="00804500" w:rsidRPr="00D64369" w:rsidRDefault="00804500">
      <w:pPr>
        <w:pStyle w:val="Akapitzlist"/>
        <w:numPr>
          <w:ilvl w:val="2"/>
          <w:numId w:val="15"/>
        </w:numPr>
        <w:spacing w:before="120" w:line="312" w:lineRule="auto"/>
        <w:jc w:val="both"/>
      </w:pPr>
      <w:r w:rsidRPr="00057162">
        <w:t xml:space="preserve">w okresie </w:t>
      </w:r>
      <w:r w:rsidRPr="008468AB">
        <w:t>ostatnich</w:t>
      </w:r>
      <w:r w:rsidRPr="00057162">
        <w:t xml:space="preserve"> </w:t>
      </w:r>
      <w:r w:rsidR="00A002AB" w:rsidRPr="005C5C3C">
        <w:rPr>
          <w:bCs/>
          <w:iCs/>
        </w:rPr>
        <w:t xml:space="preserve">3 lat </w:t>
      </w:r>
      <w:r w:rsidRPr="00AA0B17">
        <w:t xml:space="preserve">przed terminem składania ofert </w:t>
      </w:r>
      <w:r w:rsidRPr="00057162">
        <w:t xml:space="preserve">(a jeśli okres prowadzenia działalności jest krótszy to w tym okresie) </w:t>
      </w:r>
      <w:r w:rsidR="00B0733C" w:rsidRPr="00057162">
        <w:t>wykonał co</w:t>
      </w:r>
      <w:r w:rsidRPr="00057162">
        <w:t xml:space="preserve"> najmniej </w:t>
      </w:r>
      <w:r w:rsidR="005C5C3C">
        <w:t>dwie</w:t>
      </w:r>
      <w:r w:rsidR="00CB6C88">
        <w:t xml:space="preserve"> </w:t>
      </w:r>
      <w:r w:rsidRPr="00057162">
        <w:t xml:space="preserve">usługi polegające na </w:t>
      </w:r>
      <w:r w:rsidR="005C5C3C" w:rsidRPr="005C5C3C">
        <w:t xml:space="preserve">zabezpieczenia akcji ratowniczych i profilaktycznych przez lekarzy w </w:t>
      </w:r>
      <w:r w:rsidR="005C5C3C" w:rsidRPr="00D64369">
        <w:lastRenderedPageBreak/>
        <w:t>podziemnych wyrobiskach górniczych</w:t>
      </w:r>
      <w:r w:rsidRPr="00D64369">
        <w:rPr>
          <w:color w:val="0070C0"/>
        </w:rPr>
        <w:t xml:space="preserve">, </w:t>
      </w:r>
      <w:r w:rsidRPr="00D64369">
        <w:t xml:space="preserve">na wartość łączną </w:t>
      </w:r>
      <w:r w:rsidR="00FB04A8" w:rsidRPr="00D64369">
        <w:t xml:space="preserve">brutto </w:t>
      </w:r>
      <w:r w:rsidRPr="00D64369">
        <w:t>nie niższą niż</w:t>
      </w:r>
      <w:r w:rsidR="005C5C3C" w:rsidRPr="00D64369">
        <w:t xml:space="preserve"> </w:t>
      </w:r>
      <w:r w:rsidR="0080425B" w:rsidRPr="00D64369">
        <w:rPr>
          <w:b/>
          <w:bCs/>
        </w:rPr>
        <w:t xml:space="preserve">3 000 000,00 </w:t>
      </w:r>
      <w:r w:rsidRPr="00D64369">
        <w:t>PLN</w:t>
      </w:r>
    </w:p>
    <w:p w14:paraId="55B5B110" w14:textId="77777777" w:rsidR="00182B15" w:rsidRPr="00057162" w:rsidRDefault="00804500">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3656A3E1" w14:textId="77777777" w:rsidR="00182B15" w:rsidRPr="00D64369" w:rsidRDefault="005C5C3C">
      <w:pPr>
        <w:pStyle w:val="Akapitzlist"/>
        <w:numPr>
          <w:ilvl w:val="3"/>
          <w:numId w:val="15"/>
        </w:numPr>
        <w:spacing w:before="120" w:line="312" w:lineRule="auto"/>
        <w:contextualSpacing w:val="0"/>
        <w:jc w:val="both"/>
        <w:rPr>
          <w:color w:val="0070C0"/>
        </w:rPr>
      </w:pPr>
      <w:r w:rsidRPr="00D64369">
        <w:t xml:space="preserve">min. </w:t>
      </w:r>
      <w:r w:rsidR="0080425B" w:rsidRPr="00D64369">
        <w:rPr>
          <w:b/>
          <w:bCs/>
        </w:rPr>
        <w:t xml:space="preserve">26 </w:t>
      </w:r>
      <w:r w:rsidRPr="00D64369">
        <w:t>lekarzy posiadających:</w:t>
      </w:r>
    </w:p>
    <w:p w14:paraId="34D9CC40" w14:textId="77777777" w:rsidR="005C5C3C" w:rsidRPr="00D64369" w:rsidRDefault="005C5C3C">
      <w:pPr>
        <w:pStyle w:val="Akapitzlist"/>
        <w:numPr>
          <w:ilvl w:val="7"/>
          <w:numId w:val="67"/>
        </w:numPr>
        <w:spacing w:before="120" w:line="312" w:lineRule="auto"/>
        <w:ind w:left="1701" w:hanging="283"/>
        <w:jc w:val="both"/>
      </w:pPr>
      <w:r w:rsidRPr="00D64369">
        <w:t>aktualne uprawnienia do wykonywania zawodu lekarza, zgodnie z Ustawą z dnia 5 grudnia 1996 r. o zawodach lekarza i lekarza dentysty (Dz.U.1997 nr 28 poz.15</w:t>
      </w:r>
      <w:r w:rsidR="00D15971" w:rsidRPr="00D64369">
        <w:t>2 z późniejszymi zm</w:t>
      </w:r>
      <w:r w:rsidR="0080425B" w:rsidRPr="00D64369">
        <w:t>.</w:t>
      </w:r>
      <w:r w:rsidRPr="00D64369">
        <w:t>)</w:t>
      </w:r>
      <w:r w:rsidR="00D15971" w:rsidRPr="00D64369">
        <w:t>,</w:t>
      </w:r>
    </w:p>
    <w:p w14:paraId="227D811A" w14:textId="77777777" w:rsidR="005C5C3C" w:rsidRDefault="005C5C3C">
      <w:pPr>
        <w:pStyle w:val="Akapitzlist"/>
        <w:numPr>
          <w:ilvl w:val="7"/>
          <w:numId w:val="67"/>
        </w:numPr>
        <w:spacing w:before="120" w:line="312" w:lineRule="auto"/>
        <w:ind w:left="1701" w:hanging="283"/>
        <w:jc w:val="both"/>
      </w:pPr>
      <w:r>
        <w:t xml:space="preserve">odbyte specjalistyczne szkolenie i </w:t>
      </w:r>
      <w:r w:rsidRPr="00D64369">
        <w:t xml:space="preserve">ćwiczenie </w:t>
      </w:r>
      <w:r>
        <w:t>w jednostce organizacyjnej ratownictwa górniczego</w:t>
      </w:r>
      <w:r w:rsidR="00D15971">
        <w:t>,</w:t>
      </w:r>
    </w:p>
    <w:p w14:paraId="43CE91B8" w14:textId="77777777" w:rsidR="005C5C3C" w:rsidRDefault="005C5C3C">
      <w:pPr>
        <w:pStyle w:val="Akapitzlist"/>
        <w:numPr>
          <w:ilvl w:val="7"/>
          <w:numId w:val="67"/>
        </w:numPr>
        <w:spacing w:before="120" w:line="312" w:lineRule="auto"/>
        <w:ind w:left="1701" w:hanging="283"/>
        <w:jc w:val="both"/>
      </w:pPr>
      <w:r>
        <w:t>ważne orzeczenie lekarskie o braku przeciwwskazań do pracy pod ziemią.</w:t>
      </w:r>
    </w:p>
    <w:p w14:paraId="66B9206D"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207611178"/>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71DD49B"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E72246F"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BECA644"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40B366EE"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3D80856A"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68AFBE4"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B0733C" w:rsidRPr="00572B5F">
        <w:t>uprawnienia, o</w:t>
      </w:r>
      <w:r w:rsidR="00182B15" w:rsidRPr="00572B5F">
        <w:t xml:space="preserve">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1CEE1F24"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762D5C3A"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45380718"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207611179"/>
      <w:r w:rsidRPr="00572B5F">
        <w:rPr>
          <w:rFonts w:ascii="Times New Roman" w:hAnsi="Times New Roman" w:cs="Times New Roman"/>
          <w:color w:val="auto"/>
          <w:sz w:val="24"/>
          <w:szCs w:val="24"/>
        </w:rPr>
        <w:lastRenderedPageBreak/>
        <w:t>Część VII. Udostępnienie zasobów</w:t>
      </w:r>
      <w:bookmarkEnd w:id="13"/>
      <w:bookmarkEnd w:id="14"/>
    </w:p>
    <w:p w14:paraId="1174FE7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5052A712"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0DE02BD8"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6BFEA9D3"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23C5F1E0"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D15971">
        <w:t>.</w:t>
      </w:r>
    </w:p>
    <w:p w14:paraId="7BDCD957"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628ADCEF"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44AA04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207611180"/>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3DF2B8E0"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23AB4C5B"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D9D16DF"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0E8364B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1BBBC7C"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7A3AD27C"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3DA9DF66" w14:textId="77777777" w:rsidR="00A52231" w:rsidRPr="00FC7C08" w:rsidRDefault="00A52231">
      <w:pPr>
        <w:pStyle w:val="Akapitzlist"/>
        <w:numPr>
          <w:ilvl w:val="0"/>
          <w:numId w:val="34"/>
        </w:numPr>
        <w:spacing w:before="120" w:line="312" w:lineRule="auto"/>
        <w:jc w:val="both"/>
      </w:pPr>
      <w:r w:rsidRPr="00FC7C08">
        <w:lastRenderedPageBreak/>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38EC2BBD"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5756C9C6"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3787A226"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96450E3"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48800070"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r w:rsidR="00B0733C" w:rsidRPr="00057162">
        <w:rPr>
          <w:bCs/>
          <w:iCs/>
        </w:rPr>
        <w:t>Gospodarczej, sporządzonych</w:t>
      </w:r>
      <w:r w:rsidRPr="00057162">
        <w:rPr>
          <w:bCs/>
          <w:iCs/>
        </w:rPr>
        <w:t xml:space="preserve"> nie wcześniej niż 3 miesiące przed jej złożeniem, jeżeli odrębne przepisy wymagają wpisu do rejestru lub ewidencji; W </w:t>
      </w:r>
      <w:r w:rsidR="00B0733C"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719D98B5" w14:textId="77777777"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lastRenderedPageBreak/>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5F857A8" w14:textId="77777777"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347A444"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E75B58B"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14C2847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0733C" w:rsidRPr="00057162">
        <w:rPr>
          <w:bCs/>
          <w:iCs/>
        </w:rPr>
        <w:t>opłat</w:t>
      </w:r>
      <w:r w:rsidRPr="00057162">
        <w:rPr>
          <w:bCs/>
          <w:iCs/>
        </w:rPr>
        <w:t xml:space="preserve"> lub składek na ubezpieczenie społeczne lub zdrowotne,</w:t>
      </w:r>
    </w:p>
    <w:p w14:paraId="0560A373"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76B1A90" w14:textId="77777777" w:rsidR="000C22F4" w:rsidRPr="00057162"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12E6F177" w14:textId="77777777" w:rsidR="00F54FD4" w:rsidRPr="00F54FD4" w:rsidRDefault="00F54FD4" w:rsidP="00F54FD4">
      <w:pPr>
        <w:pStyle w:val="Akapitzlist"/>
        <w:numPr>
          <w:ilvl w:val="1"/>
          <w:numId w:val="7"/>
        </w:numPr>
        <w:spacing w:before="120" w:line="312" w:lineRule="auto"/>
        <w:contextualSpacing w:val="0"/>
        <w:jc w:val="both"/>
        <w:rPr>
          <w:bCs/>
          <w:iCs/>
        </w:rPr>
      </w:pPr>
      <w:r w:rsidRPr="00F54FD4">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54FD4">
        <w:t>złożone pod przysięgą, lub, jeżeli w kraju, w którym Wykonawca ma siedzibę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54FD4">
        <w:rPr>
          <w:bCs/>
          <w:iCs/>
        </w:rPr>
        <w:t xml:space="preserve"> Postanowienie pkt 2 stosuje się.</w:t>
      </w:r>
    </w:p>
    <w:p w14:paraId="40CA0BF7" w14:textId="77777777" w:rsidR="00873A0D" w:rsidRPr="00057162" w:rsidRDefault="00873A0D" w:rsidP="00933285">
      <w:pPr>
        <w:pStyle w:val="Akapitzlist"/>
        <w:numPr>
          <w:ilvl w:val="0"/>
          <w:numId w:val="7"/>
        </w:numPr>
        <w:spacing w:before="120" w:line="312" w:lineRule="auto"/>
        <w:contextualSpacing w:val="0"/>
        <w:jc w:val="both"/>
        <w:rPr>
          <w:bCs/>
          <w:iCs/>
        </w:rPr>
      </w:pPr>
      <w:r w:rsidRPr="00057162">
        <w:rPr>
          <w:bCs/>
          <w:iCs/>
        </w:rPr>
        <w:lastRenderedPageBreak/>
        <w:t xml:space="preserve">Jeżeli </w:t>
      </w:r>
      <w:r w:rsidR="008C4046">
        <w:rPr>
          <w:bCs/>
          <w:iCs/>
        </w:rPr>
        <w:t>Wykonawca</w:t>
      </w:r>
      <w:r w:rsidRPr="00057162">
        <w:rPr>
          <w:bCs/>
          <w:iCs/>
        </w:rPr>
        <w:t xml:space="preserve"> podlega wykluczeniu ze względu na </w:t>
      </w:r>
      <w:r w:rsidR="00084D1C" w:rsidRPr="00057162">
        <w:rPr>
          <w:bCs/>
          <w:iCs/>
        </w:rPr>
        <w:t xml:space="preserve">zajście okoliczności wskazanych w przepisach znajdujących zastosowanie w postępowaniu – </w:t>
      </w:r>
      <w:r w:rsidR="008C4046">
        <w:rPr>
          <w:bCs/>
          <w:iCs/>
        </w:rPr>
        <w:t>Wykonawca</w:t>
      </w:r>
      <w:r w:rsidR="00084D1C" w:rsidRPr="00057162">
        <w:rPr>
          <w:bCs/>
          <w:iCs/>
        </w:rPr>
        <w:t xml:space="preserve"> </w:t>
      </w:r>
      <w:r w:rsidR="00D0729E" w:rsidRPr="00057162">
        <w:rPr>
          <w:bCs/>
          <w:iCs/>
        </w:rPr>
        <w:t>przedkłada dowody, wskazujące na spełnienie przesłanek określonych w art. 110 ust</w:t>
      </w:r>
      <w:r w:rsidR="008E7510">
        <w:rPr>
          <w:bCs/>
          <w:iCs/>
        </w:rPr>
        <w:t>.</w:t>
      </w:r>
      <w:r w:rsidR="00D0729E" w:rsidRPr="00057162">
        <w:rPr>
          <w:bCs/>
          <w:iCs/>
        </w:rPr>
        <w:t xml:space="preserve"> 2 ustawy </w:t>
      </w:r>
      <w:proofErr w:type="spellStart"/>
      <w:r w:rsidR="00D0729E" w:rsidRPr="00057162">
        <w:rPr>
          <w:bCs/>
          <w:iCs/>
        </w:rPr>
        <w:t>Pzp</w:t>
      </w:r>
      <w:proofErr w:type="spellEnd"/>
      <w:r w:rsidR="00D0729E" w:rsidRPr="00057162">
        <w:rPr>
          <w:bCs/>
          <w:iCs/>
        </w:rPr>
        <w:t xml:space="preserve"> (samooczyszczenie).</w:t>
      </w:r>
    </w:p>
    <w:p w14:paraId="2239E33E" w14:textId="77777777" w:rsidR="008E7510" w:rsidRPr="008E7510" w:rsidRDefault="003526E0" w:rsidP="008E7510">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21CF7334" w14:textId="77777777" w:rsidR="00D15971" w:rsidRPr="00B15CAF" w:rsidRDefault="00D15971" w:rsidP="00D15971">
      <w:pPr>
        <w:pStyle w:val="Akapitzlist"/>
        <w:numPr>
          <w:ilvl w:val="1"/>
          <w:numId w:val="7"/>
        </w:numPr>
        <w:spacing w:before="120" w:line="312" w:lineRule="auto"/>
        <w:jc w:val="both"/>
      </w:pPr>
      <w:r w:rsidRPr="00D15971">
        <w:t>wpis</w:t>
      </w:r>
      <w:r>
        <w:t>u</w:t>
      </w:r>
      <w:r w:rsidRPr="00D15971">
        <w:t xml:space="preserve"> do Rejestru podmiotów wykonujących działalność leczniczą, zgodnie z Ustawą z dnia 15 kwietnia 2011 r. o działalności leczniczej (Dz.U. 2011 nr 112 poz. 654 z późniejszymi zm</w:t>
      </w:r>
      <w:r w:rsidR="0080425B">
        <w:t>.</w:t>
      </w:r>
      <w:r w:rsidRPr="00D15971">
        <w:t>)</w:t>
      </w:r>
      <w:r w:rsidR="00913756">
        <w:t>,</w:t>
      </w:r>
    </w:p>
    <w:p w14:paraId="2E8355C7" w14:textId="77777777" w:rsidR="00B40469" w:rsidRPr="00A728D0" w:rsidRDefault="00B40469" w:rsidP="00D15971">
      <w:pPr>
        <w:pStyle w:val="Akapitzlist"/>
        <w:numPr>
          <w:ilvl w:val="1"/>
          <w:numId w:val="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A002AB" w:rsidRPr="00D15971">
        <w:rPr>
          <w:bCs/>
          <w:iCs/>
        </w:rPr>
        <w:t>3 lat</w:t>
      </w:r>
      <w:r w:rsidRPr="00057162">
        <w:rPr>
          <w:bCs/>
          <w:iCs/>
        </w:rPr>
        <w:t xml:space="preserve">, a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913756">
        <w:rPr>
          <w:b/>
          <w:iCs/>
        </w:rPr>
        <w:t>,</w:t>
      </w:r>
    </w:p>
    <w:p w14:paraId="7F7E7C7F" w14:textId="77777777" w:rsidR="00D15971" w:rsidRPr="00D15971" w:rsidRDefault="00D15971" w:rsidP="00D15971">
      <w:pPr>
        <w:pStyle w:val="Akapitzlist"/>
        <w:numPr>
          <w:ilvl w:val="1"/>
          <w:numId w:val="7"/>
        </w:numPr>
        <w:spacing w:before="120" w:line="312" w:lineRule="auto"/>
        <w:contextualSpacing w:val="0"/>
        <w:jc w:val="both"/>
        <w:rPr>
          <w:b/>
          <w:iCs/>
        </w:rPr>
      </w:pPr>
      <w:r w:rsidRPr="00D15971">
        <w:rPr>
          <w:bCs/>
          <w:iCs/>
        </w:rPr>
        <w:t xml:space="preserve">oświadczenia </w:t>
      </w:r>
      <w:r w:rsidRPr="00D15971">
        <w:rPr>
          <w:bCs/>
          <w:iCs/>
          <w:szCs w:val="22"/>
        </w:rPr>
        <w:t xml:space="preserve">wykonawcy o </w:t>
      </w:r>
      <w:r w:rsidRPr="00D15971">
        <w:rPr>
          <w:iCs/>
          <w:szCs w:val="22"/>
        </w:rPr>
        <w:t xml:space="preserve">dysponowaniu </w:t>
      </w:r>
      <w:r w:rsidRPr="00D15971">
        <w:rPr>
          <w:szCs w:val="22"/>
        </w:rPr>
        <w:t xml:space="preserve">osobami, </w:t>
      </w:r>
      <w:r w:rsidRPr="00D15971">
        <w:rPr>
          <w:b/>
          <w:bCs/>
          <w:szCs w:val="22"/>
        </w:rPr>
        <w:t xml:space="preserve">co najmniej </w:t>
      </w:r>
      <w:r w:rsidR="000E4232" w:rsidRPr="00D64369">
        <w:rPr>
          <w:b/>
          <w:bCs/>
          <w:szCs w:val="22"/>
        </w:rPr>
        <w:t>26</w:t>
      </w:r>
      <w:r w:rsidRPr="00D15971">
        <w:rPr>
          <w:b/>
          <w:bCs/>
          <w:szCs w:val="22"/>
        </w:rPr>
        <w:t xml:space="preserve"> lekarzami</w:t>
      </w:r>
      <w:r w:rsidRPr="00D15971">
        <w:rPr>
          <w:szCs w:val="22"/>
        </w:rPr>
        <w:t>, posiadającymi</w:t>
      </w:r>
      <w:r w:rsidRPr="00D15971">
        <w:rPr>
          <w:bCs/>
        </w:rPr>
        <w:t>:</w:t>
      </w:r>
    </w:p>
    <w:p w14:paraId="327AFFBC" w14:textId="77777777" w:rsidR="00D15971" w:rsidRDefault="00D15971">
      <w:pPr>
        <w:pStyle w:val="Tekstpodstawowywcity2"/>
        <w:numPr>
          <w:ilvl w:val="0"/>
          <w:numId w:val="68"/>
        </w:numPr>
        <w:spacing w:line="312" w:lineRule="auto"/>
        <w:ind w:left="1491" w:hanging="357"/>
        <w:jc w:val="both"/>
        <w:rPr>
          <w:rFonts w:ascii="Times New Roman" w:hAnsi="Times New Roman"/>
          <w:b w:val="0"/>
          <w:bCs w:val="0"/>
          <w:i w:val="0"/>
          <w:iCs w:val="0"/>
          <w:sz w:val="24"/>
          <w:szCs w:val="24"/>
          <w:u w:val="none"/>
        </w:rPr>
      </w:pPr>
      <w:bookmarkStart w:id="19" w:name="_Hlk86845211"/>
      <w:r>
        <w:rPr>
          <w:rFonts w:ascii="Times New Roman" w:hAnsi="Times New Roman"/>
          <w:b w:val="0"/>
          <w:bCs w:val="0"/>
          <w:i w:val="0"/>
          <w:iCs w:val="0"/>
          <w:sz w:val="24"/>
          <w:szCs w:val="24"/>
          <w:u w:val="none"/>
        </w:rPr>
        <w:t xml:space="preserve">aktualne uprawnienia do wykonywania zawodu lekarza, zgodnie z Ustawą z dnia 5 grudnia 1996 r. o zawodach lekarza i lekarza dentysty </w:t>
      </w:r>
      <w:r w:rsidRPr="00D15971">
        <w:rPr>
          <w:rFonts w:ascii="Times New Roman" w:hAnsi="Times New Roman"/>
          <w:b w:val="0"/>
          <w:bCs w:val="0"/>
          <w:i w:val="0"/>
          <w:iCs w:val="0"/>
          <w:sz w:val="24"/>
          <w:szCs w:val="24"/>
          <w:u w:val="none"/>
        </w:rPr>
        <w:t>(Dz.U.1997 nr 28 poz.152 z późniejszymi zm</w:t>
      </w:r>
      <w:r w:rsidR="0080425B">
        <w:rPr>
          <w:rFonts w:ascii="Times New Roman" w:hAnsi="Times New Roman"/>
          <w:b w:val="0"/>
          <w:bCs w:val="0"/>
          <w:i w:val="0"/>
          <w:iCs w:val="0"/>
          <w:sz w:val="24"/>
          <w:szCs w:val="24"/>
          <w:u w:val="none"/>
        </w:rPr>
        <w:t>.</w:t>
      </w:r>
      <w:r w:rsidRPr="00D15971">
        <w:rPr>
          <w:rFonts w:ascii="Times New Roman" w:hAnsi="Times New Roman"/>
          <w:b w:val="0"/>
          <w:bCs w:val="0"/>
          <w:i w:val="0"/>
          <w:iCs w:val="0"/>
          <w:sz w:val="24"/>
          <w:szCs w:val="24"/>
          <w:u w:val="none"/>
        </w:rPr>
        <w:t>)</w:t>
      </w:r>
      <w:r>
        <w:rPr>
          <w:rFonts w:ascii="Times New Roman" w:hAnsi="Times New Roman"/>
          <w:b w:val="0"/>
          <w:bCs w:val="0"/>
          <w:i w:val="0"/>
          <w:iCs w:val="0"/>
          <w:sz w:val="24"/>
          <w:szCs w:val="24"/>
          <w:u w:val="none"/>
        </w:rPr>
        <w:t>,</w:t>
      </w:r>
    </w:p>
    <w:p w14:paraId="33B1A2D8" w14:textId="77777777" w:rsidR="00D15971" w:rsidRDefault="00D15971">
      <w:pPr>
        <w:pStyle w:val="Tekstpodstawowywcity2"/>
        <w:numPr>
          <w:ilvl w:val="0"/>
          <w:numId w:val="68"/>
        </w:numPr>
        <w:spacing w:line="312" w:lineRule="auto"/>
        <w:ind w:left="1491" w:hanging="357"/>
        <w:jc w:val="both"/>
        <w:rPr>
          <w:rFonts w:ascii="Times New Roman" w:hAnsi="Times New Roman"/>
          <w:b w:val="0"/>
          <w:bCs w:val="0"/>
          <w:i w:val="0"/>
          <w:iCs w:val="0"/>
          <w:sz w:val="24"/>
          <w:szCs w:val="24"/>
          <w:u w:val="none"/>
        </w:rPr>
      </w:pPr>
      <w:r>
        <w:rPr>
          <w:rFonts w:ascii="Times New Roman" w:hAnsi="Times New Roman"/>
          <w:b w:val="0"/>
          <w:bCs w:val="0"/>
          <w:i w:val="0"/>
          <w:iCs w:val="0"/>
          <w:sz w:val="24"/>
          <w:szCs w:val="24"/>
          <w:u w:val="none"/>
        </w:rPr>
        <w:t xml:space="preserve">odbyte specjalistyczne szkolenie i </w:t>
      </w:r>
      <w:r w:rsidRPr="00D64369">
        <w:rPr>
          <w:rFonts w:ascii="Times New Roman" w:hAnsi="Times New Roman"/>
          <w:b w:val="0"/>
          <w:bCs w:val="0"/>
          <w:i w:val="0"/>
          <w:iCs w:val="0"/>
          <w:sz w:val="24"/>
          <w:szCs w:val="24"/>
          <w:u w:val="none"/>
        </w:rPr>
        <w:t>ćwiczenie</w:t>
      </w:r>
      <w:r>
        <w:rPr>
          <w:rFonts w:ascii="Times New Roman" w:hAnsi="Times New Roman"/>
          <w:b w:val="0"/>
          <w:bCs w:val="0"/>
          <w:i w:val="0"/>
          <w:iCs w:val="0"/>
          <w:sz w:val="24"/>
          <w:szCs w:val="24"/>
          <w:u w:val="none"/>
        </w:rPr>
        <w:t xml:space="preserve"> w jednostce organizacyjnej ratownictwa górniczego</w:t>
      </w:r>
      <w:r w:rsidR="006B5D37">
        <w:rPr>
          <w:rFonts w:ascii="Times New Roman" w:hAnsi="Times New Roman"/>
          <w:b w:val="0"/>
          <w:bCs w:val="0"/>
          <w:i w:val="0"/>
          <w:iCs w:val="0"/>
          <w:sz w:val="24"/>
          <w:szCs w:val="24"/>
          <w:u w:val="none"/>
        </w:rPr>
        <w:t>,</w:t>
      </w:r>
      <w:r>
        <w:rPr>
          <w:rFonts w:ascii="Times New Roman" w:hAnsi="Times New Roman"/>
          <w:b w:val="0"/>
          <w:bCs w:val="0"/>
          <w:i w:val="0"/>
          <w:iCs w:val="0"/>
          <w:sz w:val="24"/>
          <w:szCs w:val="24"/>
          <w:u w:val="none"/>
        </w:rPr>
        <w:t xml:space="preserve"> </w:t>
      </w:r>
    </w:p>
    <w:p w14:paraId="40C10040" w14:textId="77777777" w:rsidR="00D15971" w:rsidRDefault="00D15971">
      <w:pPr>
        <w:pStyle w:val="Tekstpodstawowywcity2"/>
        <w:numPr>
          <w:ilvl w:val="0"/>
          <w:numId w:val="68"/>
        </w:numPr>
        <w:spacing w:line="312" w:lineRule="auto"/>
        <w:ind w:left="1491" w:hanging="357"/>
        <w:jc w:val="both"/>
        <w:rPr>
          <w:rFonts w:ascii="Times New Roman" w:hAnsi="Times New Roman"/>
          <w:b w:val="0"/>
          <w:bCs w:val="0"/>
          <w:i w:val="0"/>
          <w:iCs w:val="0"/>
          <w:sz w:val="24"/>
          <w:szCs w:val="24"/>
          <w:u w:val="none"/>
        </w:rPr>
      </w:pPr>
      <w:r>
        <w:rPr>
          <w:rFonts w:ascii="Times New Roman" w:hAnsi="Times New Roman"/>
          <w:b w:val="0"/>
          <w:bCs w:val="0"/>
          <w:i w:val="0"/>
          <w:iCs w:val="0"/>
          <w:sz w:val="24"/>
          <w:szCs w:val="24"/>
          <w:u w:val="none"/>
        </w:rPr>
        <w:t>ważne orzeczenie lekarskie o braku przeciwwskazań do pracy pod ziemią</w:t>
      </w:r>
      <w:bookmarkEnd w:id="19"/>
      <w:r w:rsidR="006B5D37">
        <w:rPr>
          <w:rFonts w:ascii="Times New Roman" w:hAnsi="Times New Roman"/>
          <w:b w:val="0"/>
          <w:bCs w:val="0"/>
          <w:i w:val="0"/>
          <w:iCs w:val="0"/>
          <w:sz w:val="24"/>
          <w:szCs w:val="24"/>
          <w:u w:val="none"/>
        </w:rPr>
        <w:t>,</w:t>
      </w:r>
    </w:p>
    <w:p w14:paraId="4733718A" w14:textId="77777777" w:rsidR="006B5D37" w:rsidRDefault="006B5D37" w:rsidP="006B5D37">
      <w:pPr>
        <w:pStyle w:val="Akapitzlist"/>
        <w:spacing w:before="120" w:line="312" w:lineRule="auto"/>
        <w:ind w:left="709"/>
        <w:jc w:val="both"/>
        <w:rPr>
          <w:bCs/>
          <w:iCs/>
        </w:rPr>
      </w:pPr>
      <w:r>
        <w:rPr>
          <w:bCs/>
        </w:rPr>
        <w:t>które będą skierowane przez Wykonawcę do realizacji zamówienia publicznego</w:t>
      </w:r>
      <w:r>
        <w:t>;</w:t>
      </w:r>
    </w:p>
    <w:p w14:paraId="1B979041" w14:textId="77777777" w:rsidR="006B5D37" w:rsidRDefault="006B5D37" w:rsidP="006B5D37">
      <w:pPr>
        <w:pStyle w:val="Akapitzlist"/>
        <w:spacing w:before="120" w:line="312" w:lineRule="auto"/>
        <w:ind w:left="709"/>
        <w:jc w:val="both"/>
        <w:rPr>
          <w:b/>
          <w:iCs/>
        </w:rPr>
      </w:pPr>
      <w:r>
        <w:rPr>
          <w:bCs/>
          <w:iCs/>
        </w:rPr>
        <w:t xml:space="preserve">Wzór oświadczenia stanowi </w:t>
      </w:r>
      <w:r>
        <w:rPr>
          <w:b/>
          <w:iCs/>
        </w:rPr>
        <w:t>Załącznik nr 4.4 do SWZ.</w:t>
      </w:r>
    </w:p>
    <w:p w14:paraId="2085CE47" w14:textId="77777777" w:rsidR="008A3F08" w:rsidRPr="00057162" w:rsidRDefault="007C4BF3" w:rsidP="00A26218">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48474A44" w14:textId="77777777" w:rsidR="00C075D0" w:rsidRPr="00057162" w:rsidRDefault="007C6B00" w:rsidP="00A26218">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1F8EFB0" w14:textId="77777777" w:rsidR="007C6B00" w:rsidRPr="00057162" w:rsidRDefault="007C6B00">
      <w:pPr>
        <w:pStyle w:val="Akapitzlist"/>
        <w:numPr>
          <w:ilvl w:val="1"/>
          <w:numId w:val="16"/>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76101CBC" w14:textId="77777777" w:rsidR="007C6B00" w:rsidRPr="00057162" w:rsidRDefault="007C6B00">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0733C" w:rsidRPr="00057162">
        <w:rPr>
          <w:bCs/>
          <w:iCs/>
        </w:rPr>
        <w:t>papierowy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632B446B" w14:textId="77777777" w:rsidR="00880181" w:rsidRPr="00057162" w:rsidRDefault="00880181">
      <w:pPr>
        <w:pStyle w:val="Akapitzlist"/>
        <w:numPr>
          <w:ilvl w:val="1"/>
          <w:numId w:val="16"/>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0DEC9AE9" w14:textId="77777777" w:rsidR="00880181" w:rsidRPr="00057162" w:rsidRDefault="00880181">
      <w:pPr>
        <w:pStyle w:val="Akapitzlist"/>
        <w:numPr>
          <w:ilvl w:val="1"/>
          <w:numId w:val="16"/>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0733C" w:rsidRPr="00057162">
        <w:rPr>
          <w:bCs/>
          <w:iCs/>
        </w:rPr>
        <w:t xml:space="preserve">dokument </w:t>
      </w:r>
      <w:r w:rsidR="0080425B" w:rsidRPr="00057162">
        <w:rPr>
          <w:bCs/>
          <w:iCs/>
        </w:rPr>
        <w:t>papierowy –</w:t>
      </w:r>
      <w:r w:rsidRPr="00057162">
        <w:rPr>
          <w:bCs/>
          <w:iCs/>
        </w:rPr>
        <w:t xml:space="preserve"> </w:t>
      </w:r>
      <w:r w:rsidR="008C4046">
        <w:rPr>
          <w:bCs/>
          <w:iCs/>
        </w:rPr>
        <w:t>Wykonawca</w:t>
      </w:r>
      <w:r w:rsidRPr="00057162">
        <w:rPr>
          <w:bCs/>
          <w:iCs/>
        </w:rPr>
        <w:t xml:space="preserve"> przekazuje elektroniczną kopię dokumentu poświadczoną za zgodność z oryginałem.</w:t>
      </w:r>
    </w:p>
    <w:p w14:paraId="48FF8E8C" w14:textId="77777777" w:rsidR="00880181" w:rsidRPr="00A26218" w:rsidRDefault="00880181" w:rsidP="00A26218">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0F0C69A7" w14:textId="77777777" w:rsidR="00C075D0" w:rsidRPr="00057162" w:rsidRDefault="003B6DA7" w:rsidP="00A26218">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3DE882" w14:textId="77777777" w:rsidR="00A97CF6" w:rsidRPr="00057162" w:rsidRDefault="00A97CF6" w:rsidP="00A26218">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40DAFF2" w14:textId="77777777" w:rsidR="00A97CF6" w:rsidRDefault="00A97CF6" w:rsidP="00A26218">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C23C641" w14:textId="77777777" w:rsidR="00A728D0"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06184566"/>
      <w:bookmarkStart w:id="21" w:name="_Toc207611181"/>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20"/>
      <w:r w:rsidR="00D15971">
        <w:rPr>
          <w:rFonts w:ascii="Times New Roman" w:hAnsi="Times New Roman" w:cs="Times New Roman"/>
          <w:color w:val="auto"/>
          <w:sz w:val="24"/>
          <w:szCs w:val="24"/>
        </w:rPr>
        <w:t>– nie dotyczy</w:t>
      </w:r>
      <w:bookmarkEnd w:id="21"/>
    </w:p>
    <w:p w14:paraId="0379A8AC" w14:textId="77777777" w:rsidR="009469CF" w:rsidRPr="009469CF" w:rsidRDefault="009469CF" w:rsidP="009469CF"/>
    <w:p w14:paraId="6D48881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20761118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29A4170"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42CD200F"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5253A608" w14:textId="77777777" w:rsidR="000F48DA" w:rsidRPr="00856E98" w:rsidRDefault="00616BF4" w:rsidP="000F48DA">
      <w:pPr>
        <w:pStyle w:val="Akapitzlist"/>
        <w:numPr>
          <w:ilvl w:val="0"/>
          <w:numId w:val="5"/>
        </w:numPr>
        <w:spacing w:before="120" w:line="312" w:lineRule="auto"/>
        <w:contextualSpacing w:val="0"/>
        <w:jc w:val="both"/>
        <w:rPr>
          <w:bCs/>
        </w:rPr>
      </w:pPr>
      <w:r>
        <w:rPr>
          <w:bCs/>
        </w:rPr>
        <w:lastRenderedPageBreak/>
        <w:t>Zamawiający</w:t>
      </w:r>
      <w:r w:rsidRPr="00057162">
        <w:rPr>
          <w:bCs/>
        </w:rPr>
        <w:t xml:space="preserve"> wymaga, aby pod</w:t>
      </w:r>
      <w:r>
        <w:rPr>
          <w:bCs/>
        </w:rPr>
        <w:t>wykonawcy</w:t>
      </w:r>
      <w:r w:rsidRPr="00057162">
        <w:rPr>
          <w:bCs/>
        </w:rPr>
        <w:t xml:space="preserve"> posiadali</w:t>
      </w:r>
      <w:r w:rsidR="00913756">
        <w:rPr>
          <w:bCs/>
        </w:rPr>
        <w:t xml:space="preserve"> </w:t>
      </w:r>
      <w:bookmarkStart w:id="24" w:name="_Hlk148609085"/>
      <w:r w:rsidR="00913756" w:rsidRPr="00913756">
        <w:rPr>
          <w:bCs/>
        </w:rPr>
        <w:t>wpis do Rejestru podmiotów wykonujących działalność leczniczą, zgodnie z Ustawą z dnia 15 kwietnia 2011 r. o działalności leczniczej (Dz.U. 2011 nr 112 poz. 654 z późniejszymi zmianami)</w:t>
      </w:r>
      <w:r w:rsidR="00913756">
        <w:rPr>
          <w:bCs/>
        </w:rPr>
        <w:t xml:space="preserve"> </w:t>
      </w:r>
      <w:bookmarkStart w:id="25" w:name="_Hlk162257902"/>
      <w:r w:rsidR="00913756" w:rsidRPr="003E2E6C">
        <w:rPr>
          <w:bCs/>
        </w:rPr>
        <w:t xml:space="preserve">w przypadku, gdy będą realizowali </w:t>
      </w:r>
      <w:r w:rsidR="00913756" w:rsidRPr="00A21A00">
        <w:rPr>
          <w:bCs/>
        </w:rPr>
        <w:t>zakres usług wymagający tego zezwolenia.</w:t>
      </w:r>
      <w:bookmarkEnd w:id="25"/>
    </w:p>
    <w:p w14:paraId="6E155ECA"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207611183"/>
      <w:bookmarkStart w:id="28" w:name="_Hlk146784176"/>
      <w:bookmarkEnd w:id="24"/>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44E25C13" w14:textId="77777777" w:rsidR="000D2865" w:rsidRPr="00057162" w:rsidRDefault="008C4046" w:rsidP="00913756">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80425B" w:rsidRPr="0080425B">
        <w:rPr>
          <w:b/>
        </w:rPr>
        <w:t xml:space="preserve">100 000,00 </w:t>
      </w:r>
      <w:r w:rsidR="00BB64DC" w:rsidRPr="0080425B">
        <w:rPr>
          <w:b/>
        </w:rPr>
        <w:t>PLN</w:t>
      </w:r>
      <w:r w:rsidR="00BB64DC" w:rsidRPr="00057162">
        <w:rPr>
          <w:bCs/>
        </w:rPr>
        <w:t xml:space="preserve"> </w:t>
      </w:r>
      <w:r w:rsidR="000D2865" w:rsidRPr="00057162">
        <w:rPr>
          <w:bCs/>
        </w:rPr>
        <w:t xml:space="preserve">Wadium należy wnieść przed terminem składania ofert (w szczególności wadium </w:t>
      </w:r>
      <w:r w:rsidR="00A60313">
        <w:rPr>
          <w:bCs/>
        </w:rPr>
        <w:br/>
      </w:r>
      <w:r w:rsidR="000D2865" w:rsidRPr="00057162">
        <w:rPr>
          <w:bCs/>
        </w:rPr>
        <w:t xml:space="preserve">w pieniądzu powinno znajdować się na rachunku </w:t>
      </w:r>
      <w:r>
        <w:rPr>
          <w:bCs/>
        </w:rPr>
        <w:t>Zamawiającego</w:t>
      </w:r>
      <w:r w:rsidR="000D2865" w:rsidRPr="00057162">
        <w:rPr>
          <w:bCs/>
        </w:rPr>
        <w:t xml:space="preserve"> przed upływem terminu składania ofert).</w:t>
      </w:r>
    </w:p>
    <w:p w14:paraId="3AF325EF" w14:textId="77777777" w:rsidR="000D2865" w:rsidRPr="00057162" w:rsidRDefault="008C4046" w:rsidP="00913756">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D032448" w14:textId="77777777" w:rsidR="000D2865" w:rsidRPr="00057162" w:rsidRDefault="000D2865" w:rsidP="00913756">
      <w:pPr>
        <w:pStyle w:val="Akapitzlist"/>
        <w:numPr>
          <w:ilvl w:val="1"/>
          <w:numId w:val="8"/>
        </w:numPr>
        <w:spacing w:before="120" w:line="312" w:lineRule="auto"/>
        <w:contextualSpacing w:val="0"/>
        <w:jc w:val="both"/>
        <w:rPr>
          <w:bCs/>
        </w:rPr>
      </w:pPr>
      <w:r w:rsidRPr="00057162">
        <w:rPr>
          <w:bCs/>
        </w:rPr>
        <w:t>pieniądz,</w:t>
      </w:r>
    </w:p>
    <w:p w14:paraId="1C93AB8F" w14:textId="77777777" w:rsidR="000D2865" w:rsidRPr="00E845B8" w:rsidRDefault="000D2865" w:rsidP="00913756">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682958C6" w14:textId="77777777" w:rsidR="000D2865" w:rsidRPr="00E845B8" w:rsidRDefault="000D2865" w:rsidP="00913756">
      <w:pPr>
        <w:pStyle w:val="Akapitzlist"/>
        <w:numPr>
          <w:ilvl w:val="1"/>
          <w:numId w:val="8"/>
        </w:numPr>
        <w:spacing w:before="120" w:line="312" w:lineRule="auto"/>
        <w:contextualSpacing w:val="0"/>
        <w:jc w:val="both"/>
        <w:rPr>
          <w:bCs/>
        </w:rPr>
      </w:pPr>
      <w:r w:rsidRPr="00E845B8">
        <w:rPr>
          <w:bCs/>
        </w:rPr>
        <w:t>gwarancja ubezpieczeniowa,</w:t>
      </w:r>
    </w:p>
    <w:p w14:paraId="153F9D3E" w14:textId="77777777" w:rsidR="00636804" w:rsidRPr="00E845B8" w:rsidRDefault="000D2865" w:rsidP="00913756">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448009EC" w14:textId="77777777" w:rsidR="00913756" w:rsidRDefault="00616BF4" w:rsidP="00913756">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 xml:space="preserve">PKO BP nr </w:t>
      </w:r>
      <w:r w:rsidR="00B0733C" w:rsidRPr="00E845B8">
        <w:rPr>
          <w:b/>
        </w:rPr>
        <w:t>rachunku 62</w:t>
      </w:r>
      <w:r w:rsidR="008077B5" w:rsidRPr="00E845B8">
        <w:rPr>
          <w:b/>
        </w:rPr>
        <w:t xml:space="preserve"> 1020 1026 0000 1202 0608 9280</w:t>
      </w:r>
      <w:r w:rsidRPr="00E845B8">
        <w:rPr>
          <w:bCs/>
        </w:rPr>
        <w:t xml:space="preserve"> </w:t>
      </w:r>
      <w:bookmarkEnd w:id="29"/>
      <w:r w:rsidRPr="00E845B8">
        <w:rPr>
          <w:bCs/>
        </w:rPr>
        <w:t xml:space="preserve">z wpisaniem </w:t>
      </w:r>
      <w:r w:rsidRPr="00636804">
        <w:rPr>
          <w:bCs/>
        </w:rPr>
        <w:t>na dowodzie wpłaty hasła: „</w:t>
      </w:r>
      <w:r w:rsidRPr="00913756">
        <w:rPr>
          <w:b/>
          <w:i/>
          <w:iCs/>
        </w:rPr>
        <w:t xml:space="preserve">Wadium na przetarg nr </w:t>
      </w:r>
      <w:r w:rsidR="0080425B">
        <w:rPr>
          <w:b/>
          <w:i/>
          <w:iCs/>
        </w:rPr>
        <w:t>702501083</w:t>
      </w:r>
      <w:r w:rsidRPr="00913756">
        <w:rPr>
          <w:b/>
          <w:i/>
          <w:iCs/>
        </w:rPr>
        <w:t xml:space="preserve"> </w:t>
      </w:r>
      <w:r w:rsidR="00913756" w:rsidRPr="00913756">
        <w:rPr>
          <w:b/>
          <w:i/>
          <w:iCs/>
        </w:rPr>
        <w:t>na zabezpieczenie akcji ratowniczych i profilaktycznych przez lekarzy</w:t>
      </w:r>
      <w:r w:rsidRPr="00913756">
        <w:rPr>
          <w:b/>
          <w:i/>
          <w:iCs/>
        </w:rPr>
        <w:t>”</w:t>
      </w:r>
      <w:r w:rsidR="00913756">
        <w:rPr>
          <w:bCs/>
        </w:rPr>
        <w:t>.</w:t>
      </w:r>
    </w:p>
    <w:p w14:paraId="7F0977A0" w14:textId="77777777" w:rsidR="00616BF4" w:rsidRPr="00636804" w:rsidRDefault="00616BF4" w:rsidP="00913756">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293F2D9D" w14:textId="77777777" w:rsidR="00127C46" w:rsidRDefault="000D2865" w:rsidP="00913756">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7C59681" w14:textId="77777777" w:rsidR="000D2865" w:rsidRPr="0070694E" w:rsidRDefault="00127C46" w:rsidP="00913756">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22BD516" w14:textId="77777777" w:rsidR="0070694E" w:rsidRPr="0014177E" w:rsidRDefault="0070694E" w:rsidP="00913756">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169AA182" w14:textId="77777777" w:rsidR="00F13DFD" w:rsidRPr="00057162" w:rsidRDefault="000D2865" w:rsidP="00913756">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4532BD16"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207611184"/>
      <w:bookmarkEnd w:id="28"/>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468CCC0F"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227D37D7" w14:textId="77777777" w:rsidR="00EF20B7" w:rsidRPr="00057162" w:rsidRDefault="008C4046">
      <w:pPr>
        <w:pStyle w:val="Akapitzlist"/>
        <w:numPr>
          <w:ilvl w:val="0"/>
          <w:numId w:val="62"/>
        </w:numPr>
        <w:spacing w:before="120" w:line="312" w:lineRule="auto"/>
        <w:contextualSpacing w:val="0"/>
        <w:jc w:val="both"/>
        <w:rPr>
          <w:bCs/>
        </w:rPr>
      </w:pPr>
      <w:r>
        <w:rPr>
          <w:bCs/>
        </w:rPr>
        <w:t>Wykonawca</w:t>
      </w:r>
      <w:r w:rsidR="00EF20B7" w:rsidRPr="00057162">
        <w:rPr>
          <w:bCs/>
        </w:rPr>
        <w:t xml:space="preserve"> może złożyć jedną ofertę. </w:t>
      </w:r>
    </w:p>
    <w:p w14:paraId="38D3E529"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340B1642"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861BCF1"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489A30A8" w14:textId="77777777" w:rsidR="00EF20B7" w:rsidRDefault="008C4046">
      <w:pPr>
        <w:pStyle w:val="Akapitzlist"/>
        <w:numPr>
          <w:ilvl w:val="0"/>
          <w:numId w:val="62"/>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5E498554" w14:textId="77777777" w:rsidR="008077B5" w:rsidRPr="008077B5" w:rsidRDefault="008077B5" w:rsidP="008077B5">
      <w:pPr>
        <w:spacing w:before="120" w:line="312" w:lineRule="auto"/>
        <w:jc w:val="both"/>
        <w:rPr>
          <w:bCs/>
        </w:rPr>
      </w:pPr>
    </w:p>
    <w:p w14:paraId="458CE1B9"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48BC59DD" w14:textId="77777777" w:rsidR="000A293D" w:rsidRPr="00057162" w:rsidRDefault="009D64A2">
      <w:pPr>
        <w:pStyle w:val="Akapitzlist"/>
        <w:numPr>
          <w:ilvl w:val="0"/>
          <w:numId w:val="62"/>
        </w:numPr>
        <w:spacing w:before="120" w:line="312" w:lineRule="auto"/>
        <w:contextualSpacing w:val="0"/>
        <w:jc w:val="both"/>
        <w:rPr>
          <w:bCs/>
        </w:rPr>
      </w:pPr>
      <w:r w:rsidRPr="00057162">
        <w:rPr>
          <w:bCs/>
        </w:rPr>
        <w:t>Oferta składa się z</w:t>
      </w:r>
      <w:r w:rsidR="000A293D" w:rsidRPr="00057162">
        <w:rPr>
          <w:bCs/>
        </w:rPr>
        <w:t>:</w:t>
      </w:r>
    </w:p>
    <w:p w14:paraId="7CD03D16" w14:textId="77777777" w:rsidR="000A293D" w:rsidRPr="00100C6E" w:rsidRDefault="000A293D">
      <w:pPr>
        <w:pStyle w:val="Akapitzlist"/>
        <w:numPr>
          <w:ilvl w:val="1"/>
          <w:numId w:val="62"/>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5BC471F9" w14:textId="77777777" w:rsidR="000A293D" w:rsidRPr="00100C6E" w:rsidRDefault="000A293D">
      <w:pPr>
        <w:pStyle w:val="Akapitzlist"/>
        <w:numPr>
          <w:ilvl w:val="1"/>
          <w:numId w:val="62"/>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A553666" w14:textId="77777777" w:rsidR="000A293D" w:rsidRPr="00057162" w:rsidRDefault="000A293D">
      <w:pPr>
        <w:pStyle w:val="Akapitzlist"/>
        <w:numPr>
          <w:ilvl w:val="1"/>
          <w:numId w:val="62"/>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5214B1D5" w14:textId="77777777" w:rsidR="000A293D" w:rsidRPr="00057162" w:rsidRDefault="000A293D">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EF71CDB" w14:textId="77777777" w:rsidR="00775E5A" w:rsidRPr="00057162" w:rsidRDefault="00775E5A">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91AEDA6" w14:textId="77777777" w:rsidR="00EF20B7" w:rsidRPr="00100C6E" w:rsidRDefault="000A293D">
      <w:pPr>
        <w:pStyle w:val="Akapitzlist"/>
        <w:numPr>
          <w:ilvl w:val="1"/>
          <w:numId w:val="62"/>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491BEF51" w14:textId="77777777" w:rsidR="00112973" w:rsidRDefault="00112973">
      <w:pPr>
        <w:pStyle w:val="Akapitzlist"/>
        <w:numPr>
          <w:ilvl w:val="1"/>
          <w:numId w:val="62"/>
        </w:numPr>
        <w:spacing w:before="120" w:line="312" w:lineRule="auto"/>
        <w:contextualSpacing w:val="0"/>
        <w:jc w:val="both"/>
        <w:rPr>
          <w:b/>
        </w:rPr>
      </w:pPr>
      <w:r w:rsidRPr="00100C6E">
        <w:rPr>
          <w:bCs/>
        </w:rPr>
        <w:lastRenderedPageBreak/>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FB8D37C" w14:textId="77777777" w:rsidR="00852A9B" w:rsidRPr="00913756" w:rsidRDefault="00113FA0">
      <w:pPr>
        <w:pStyle w:val="Akapitzlist"/>
        <w:numPr>
          <w:ilvl w:val="1"/>
          <w:numId w:val="62"/>
        </w:numPr>
        <w:spacing w:before="120" w:line="312" w:lineRule="auto"/>
        <w:contextualSpacing w:val="0"/>
        <w:jc w:val="both"/>
        <w:rPr>
          <w:b/>
        </w:rPr>
      </w:pPr>
      <w:r w:rsidRPr="00913756">
        <w:rPr>
          <w:bCs/>
        </w:rPr>
        <w:t>Oświadczeni</w:t>
      </w:r>
      <w:r w:rsidR="00100C6E" w:rsidRPr="00913756">
        <w:rPr>
          <w:bCs/>
        </w:rPr>
        <w:t>a</w:t>
      </w:r>
      <w:r w:rsidRPr="00913756">
        <w:rPr>
          <w:bCs/>
        </w:rPr>
        <w:t xml:space="preserve"> o kategorii przedsiębiorstwa wynikające z obowiązku art. 81 ustawy Prawo zamówień publicznych. </w:t>
      </w:r>
      <w:r w:rsidRPr="00913756">
        <w:rPr>
          <w:bCs/>
          <w:iCs/>
        </w:rPr>
        <w:t xml:space="preserve">Wzór oświadczenia stanowi </w:t>
      </w:r>
      <w:r w:rsidRPr="00913756">
        <w:rPr>
          <w:b/>
          <w:iCs/>
        </w:rPr>
        <w:t>Załącznik nr 3.4 do SWZ</w:t>
      </w:r>
      <w:r w:rsidR="00913756">
        <w:rPr>
          <w:b/>
          <w:iCs/>
        </w:rPr>
        <w:t>.</w:t>
      </w:r>
    </w:p>
    <w:p w14:paraId="00962CD1" w14:textId="77777777" w:rsidR="00210345" w:rsidRPr="00057162" w:rsidRDefault="00210345">
      <w:pPr>
        <w:pStyle w:val="Akapitzlist"/>
        <w:numPr>
          <w:ilvl w:val="0"/>
          <w:numId w:val="62"/>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1C420F91" w14:textId="77777777"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2D5BE5A6" w14:textId="77777777"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w:t>
      </w:r>
      <w:r w:rsidR="00B0733C" w:rsidRPr="00057162">
        <w:rPr>
          <w:bCs/>
        </w:rPr>
        <w:t>papierowy –</w:t>
      </w:r>
      <w:r w:rsidRPr="00057162">
        <w:rPr>
          <w:bCs/>
        </w:rPr>
        <w:t xml:space="preserve"> </w:t>
      </w:r>
      <w:r w:rsidR="008C4046">
        <w:rPr>
          <w:bCs/>
        </w:rPr>
        <w:t>Wykonawca</w:t>
      </w:r>
      <w:r w:rsidRPr="00057162">
        <w:rPr>
          <w:bCs/>
        </w:rPr>
        <w:t xml:space="preserve"> przekazuje elektroniczną kopię dokumentu poświadczoną za zgodność z oryginałem</w:t>
      </w:r>
      <w:r w:rsidR="00100C6E">
        <w:rPr>
          <w:bCs/>
        </w:rPr>
        <w:t>;</w:t>
      </w:r>
    </w:p>
    <w:p w14:paraId="3985EA95" w14:textId="77777777"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61852D15" w14:textId="77777777" w:rsidR="00210345" w:rsidRDefault="00210345">
      <w:pPr>
        <w:pStyle w:val="Akapitzlist"/>
        <w:numPr>
          <w:ilvl w:val="1"/>
          <w:numId w:val="6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4D1F63C8" w14:textId="77777777" w:rsidR="00210345" w:rsidRPr="00057162" w:rsidRDefault="00210345">
      <w:pPr>
        <w:pStyle w:val="Akapitzlist"/>
        <w:numPr>
          <w:ilvl w:val="0"/>
          <w:numId w:val="62"/>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4843D1BD" w14:textId="77777777" w:rsidR="004068EB" w:rsidRPr="00FC7C08" w:rsidRDefault="00210345">
      <w:pPr>
        <w:pStyle w:val="Akapitzlist"/>
        <w:numPr>
          <w:ilvl w:val="0"/>
          <w:numId w:val="62"/>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6CD21095"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51D30490"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w:t>
      </w:r>
      <w:r w:rsidRPr="00FC7C08">
        <w:rPr>
          <w:bCs/>
        </w:rPr>
        <w:lastRenderedPageBreak/>
        <w:t>z uwzględnieniem wskazanych powyżej wymagań dotyczących zobowiązania podmiotu udostępniającego, pełnomocnictw lub przedmiotowych środków dowodowych</w:t>
      </w:r>
      <w:proofErr w:type="gramStart"/>
      <w:r w:rsidRPr="00FC7C08">
        <w:rPr>
          <w:bCs/>
        </w:rPr>
        <w:t>) .</w:t>
      </w:r>
      <w:proofErr w:type="gramEnd"/>
      <w:r w:rsidRPr="00FC7C08">
        <w:rPr>
          <w:bCs/>
        </w:rPr>
        <w:t xml:space="preserve"> </w:t>
      </w:r>
    </w:p>
    <w:p w14:paraId="2762D976"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63D52D8" w14:textId="77777777" w:rsidR="004147A9" w:rsidRPr="00FC7C08" w:rsidRDefault="004147A9">
      <w:pPr>
        <w:pStyle w:val="Akapitzlist"/>
        <w:numPr>
          <w:ilvl w:val="0"/>
          <w:numId w:val="62"/>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9FED2E"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75AC6D8"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Ofertę należy złożyć przy użyciu narzędzi dostępnych na Platformie EFO.</w:t>
      </w:r>
    </w:p>
    <w:p w14:paraId="108B0ABD" w14:textId="77777777" w:rsidR="001757A8" w:rsidRPr="00FC7C08" w:rsidRDefault="004147A9">
      <w:pPr>
        <w:pStyle w:val="Akapitzlist"/>
        <w:numPr>
          <w:ilvl w:val="0"/>
          <w:numId w:val="62"/>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4127A5F7"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2916BC24" w14:textId="77777777" w:rsidR="00D009F4" w:rsidRPr="00FC7C08" w:rsidRDefault="00D009F4">
      <w:pPr>
        <w:pStyle w:val="Akapitzlist"/>
        <w:numPr>
          <w:ilvl w:val="0"/>
          <w:numId w:val="62"/>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w:t>
      </w:r>
      <w:r w:rsidRPr="00FC7C08">
        <w:rPr>
          <w:bCs/>
        </w:rPr>
        <w:lastRenderedPageBreak/>
        <w:t>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683C6886" w14:textId="77777777" w:rsidR="00303421" w:rsidRPr="00057162" w:rsidRDefault="00576A8C">
      <w:pPr>
        <w:pStyle w:val="Akapitzlist"/>
        <w:numPr>
          <w:ilvl w:val="0"/>
          <w:numId w:val="62"/>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7082C667" w14:textId="77777777" w:rsidR="00D009F4" w:rsidRPr="00680FD0" w:rsidRDefault="00D009F4" w:rsidP="00804500">
      <w:pPr>
        <w:spacing w:before="120" w:line="312" w:lineRule="auto"/>
        <w:jc w:val="both"/>
        <w:rPr>
          <w:bCs/>
          <w:sz w:val="8"/>
          <w:szCs w:val="8"/>
        </w:rPr>
      </w:pPr>
    </w:p>
    <w:p w14:paraId="64024292"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20761118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45C0BD45" w14:textId="277AA38A" w:rsidR="00F13DFD" w:rsidRPr="00D64369" w:rsidRDefault="00F13DFD">
      <w:pPr>
        <w:pStyle w:val="Akapitzlist"/>
        <w:numPr>
          <w:ilvl w:val="0"/>
          <w:numId w:val="9"/>
        </w:numPr>
        <w:spacing w:before="120" w:line="312" w:lineRule="auto"/>
        <w:contextualSpacing w:val="0"/>
        <w:jc w:val="both"/>
        <w:rPr>
          <w:b/>
        </w:rPr>
      </w:pPr>
      <w:r w:rsidRPr="00057162">
        <w:rPr>
          <w:bCs/>
        </w:rPr>
        <w:t xml:space="preserve">Ofertę należy </w:t>
      </w:r>
      <w:r w:rsidR="00B0733C" w:rsidRPr="00057162">
        <w:rPr>
          <w:bCs/>
        </w:rPr>
        <w:t xml:space="preserve">złożyć do: </w:t>
      </w:r>
      <w:r w:rsidR="00D64369" w:rsidRPr="00D64369">
        <w:rPr>
          <w:b/>
        </w:rPr>
        <w:t>03.10.2025r.</w:t>
      </w:r>
      <w:r w:rsidRPr="00D64369">
        <w:rPr>
          <w:b/>
        </w:rPr>
        <w:t xml:space="preserve"> godz. </w:t>
      </w:r>
      <w:r w:rsidR="00D64369" w:rsidRPr="00D64369">
        <w:rPr>
          <w:b/>
        </w:rPr>
        <w:t>10:00</w:t>
      </w:r>
    </w:p>
    <w:p w14:paraId="0E29DEEE" w14:textId="7721F1FC" w:rsidR="00F13DFD" w:rsidRPr="00D64369" w:rsidRDefault="00F13DFD">
      <w:pPr>
        <w:pStyle w:val="Akapitzlist"/>
        <w:numPr>
          <w:ilvl w:val="0"/>
          <w:numId w:val="9"/>
        </w:numPr>
        <w:spacing w:before="120" w:line="312" w:lineRule="auto"/>
        <w:contextualSpacing w:val="0"/>
        <w:jc w:val="both"/>
        <w:rPr>
          <w:b/>
        </w:rPr>
      </w:pPr>
      <w:r w:rsidRPr="00057162">
        <w:rPr>
          <w:bCs/>
        </w:rPr>
        <w:t xml:space="preserve">Otwarcie ofert nastąpi w dniu </w:t>
      </w:r>
      <w:r w:rsidR="00D64369" w:rsidRPr="00D64369">
        <w:rPr>
          <w:b/>
        </w:rPr>
        <w:t xml:space="preserve">03.10.2025r. </w:t>
      </w:r>
      <w:r w:rsidRPr="00D64369">
        <w:rPr>
          <w:b/>
        </w:rPr>
        <w:t xml:space="preserve"> godz. </w:t>
      </w:r>
      <w:r w:rsidR="00D64369" w:rsidRPr="00D64369">
        <w:rPr>
          <w:b/>
        </w:rPr>
        <w:t>11:00</w:t>
      </w:r>
    </w:p>
    <w:p w14:paraId="775A0249" w14:textId="77777777" w:rsidR="00F13DFD" w:rsidRPr="00D046C8" w:rsidRDefault="00FB5DEC">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5316A2B4" w14:textId="77777777" w:rsidR="00F13DFD" w:rsidRPr="00057162" w:rsidRDefault="00F13DFD">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266CBAB8" w14:textId="49411009" w:rsidR="00F13DFD" w:rsidRPr="00D5138E" w:rsidRDefault="008C4046">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D64369" w:rsidRPr="00D64369">
        <w:rPr>
          <w:b/>
        </w:rPr>
        <w:t>31.12.2025r.</w:t>
      </w:r>
      <w:r w:rsidR="00D64369">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3443EAD4"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20761118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2C949385" w14:textId="77777777"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5AEC1A40" w14:textId="77777777" w:rsidR="00826C9F" w:rsidRPr="00057162" w:rsidRDefault="008C4046">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2EB7E749" w14:textId="77777777" w:rsidR="0008454A" w:rsidRPr="00FE5311" w:rsidRDefault="008C4046">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6030B3C9" w14:textId="77777777"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476DFECF" w14:textId="77777777" w:rsidR="00112973" w:rsidRPr="00057162" w:rsidRDefault="008C4046">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61D52E67" w14:textId="77777777" w:rsidR="006B5D37" w:rsidRPr="006B5D37" w:rsidRDefault="00B5614B">
      <w:pPr>
        <w:pStyle w:val="Akapitzlist"/>
        <w:numPr>
          <w:ilvl w:val="0"/>
          <w:numId w:val="10"/>
        </w:numPr>
        <w:spacing w:before="120" w:line="312" w:lineRule="auto"/>
        <w:contextualSpacing w:val="0"/>
        <w:jc w:val="both"/>
        <w:rPr>
          <w:bCs/>
        </w:rPr>
      </w:pPr>
      <w:r w:rsidRPr="006B5D37">
        <w:rPr>
          <w:bCs/>
        </w:rPr>
        <w:t xml:space="preserve">Zamawiający nie przewiduje zwołania zebrania Wykonawców zgodnie z art. 136 ustawy </w:t>
      </w:r>
      <w:proofErr w:type="spellStart"/>
      <w:r w:rsidRPr="006B5D37">
        <w:rPr>
          <w:bCs/>
        </w:rPr>
        <w:t>Pzp</w:t>
      </w:r>
      <w:proofErr w:type="spellEnd"/>
      <w:r w:rsidRPr="006B5D37">
        <w:rPr>
          <w:bCs/>
        </w:rPr>
        <w:t xml:space="preserve">. </w:t>
      </w:r>
    </w:p>
    <w:p w14:paraId="4A621223"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207611187"/>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2F5EB80F" w14:textId="77777777" w:rsidR="006109FF" w:rsidRPr="00057162" w:rsidRDefault="008C404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5FC7EE24" w14:textId="77777777" w:rsidR="00542812" w:rsidRPr="00057162" w:rsidRDefault="00F13DFD">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1407BAFD" w14:textId="77777777"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79D4292" w14:textId="77777777" w:rsidR="00F13DFD" w:rsidRPr="00057162"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70F9988" w14:textId="77777777" w:rsidR="00542812" w:rsidRPr="00057162" w:rsidRDefault="008D67DE">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6C81BC9D" w14:textId="77777777"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82DB471" w14:textId="77777777"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7031FD" w14:textId="77777777"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173A6FB5" w14:textId="77777777" w:rsidR="00E11516" w:rsidRPr="00057162" w:rsidRDefault="00701CC9">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37DC4075"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17A189D8" w14:textId="77777777" w:rsidR="00F13DFD" w:rsidRPr="00285BD4" w:rsidRDefault="00090466">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2B31E5EF"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207611188"/>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344EB9B9" w14:textId="77777777" w:rsidR="008E67A3" w:rsidRPr="00057162" w:rsidRDefault="008C404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B37B504" w14:textId="77777777" w:rsidR="0095301B" w:rsidRDefault="0095301B">
      <w:pPr>
        <w:pStyle w:val="Akapitzlist"/>
        <w:numPr>
          <w:ilvl w:val="1"/>
          <w:numId w:val="12"/>
        </w:numPr>
        <w:spacing w:before="120" w:line="312" w:lineRule="auto"/>
        <w:jc w:val="both"/>
        <w:rPr>
          <w:bCs/>
        </w:rPr>
      </w:pPr>
      <w:r w:rsidRPr="003C2C0F">
        <w:rPr>
          <w:bCs/>
        </w:rPr>
        <w:t xml:space="preserve">najniższa cena (C) - waga 100 % </w:t>
      </w:r>
    </w:p>
    <w:p w14:paraId="332826E2" w14:textId="77777777"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26686A12"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EB9F056"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E45C4C6" w14:textId="77777777" w:rsidR="00E15A84" w:rsidRPr="00B15CAF" w:rsidRDefault="00E15A84" w:rsidP="002028EA">
      <w:pPr>
        <w:spacing w:line="312" w:lineRule="auto"/>
        <w:ind w:left="425"/>
        <w:jc w:val="both"/>
        <w:rPr>
          <w:bCs/>
          <w:sz w:val="24"/>
          <w:szCs w:val="24"/>
        </w:rPr>
      </w:pPr>
      <w:proofErr w:type="spellStart"/>
      <w:proofErr w:type="gramStart"/>
      <w:r w:rsidRPr="00B15CAF">
        <w:rPr>
          <w:bCs/>
          <w:sz w:val="24"/>
          <w:szCs w:val="24"/>
        </w:rPr>
        <w:t>P</w:t>
      </w:r>
      <w:r w:rsidRPr="0095301B">
        <w:rPr>
          <w:bCs/>
          <w:sz w:val="24"/>
          <w:szCs w:val="24"/>
          <w:vertAlign w:val="subscript"/>
        </w:rPr>
        <w:t>ofx</w:t>
      </w:r>
      <w:proofErr w:type="spellEnd"/>
      <w:r w:rsidRPr="00B15CAF">
        <w:rPr>
          <w:bCs/>
          <w:sz w:val="24"/>
          <w:szCs w:val="24"/>
        </w:rPr>
        <w:t xml:space="preserve">  -</w:t>
      </w:r>
      <w:proofErr w:type="gramEnd"/>
      <w:r w:rsidRPr="00B15CAF">
        <w:rPr>
          <w:bCs/>
          <w:sz w:val="24"/>
          <w:szCs w:val="24"/>
        </w:rPr>
        <w:t xml:space="preserve"> liczba punktów w kryterium „Cena” dla oferty o numerze „x” </w:t>
      </w:r>
    </w:p>
    <w:p w14:paraId="259A95E1" w14:textId="77777777" w:rsidR="00E15A84" w:rsidRPr="00B15CAF" w:rsidRDefault="00E15A84" w:rsidP="002028EA">
      <w:pPr>
        <w:spacing w:line="312" w:lineRule="auto"/>
        <w:ind w:left="425"/>
        <w:jc w:val="both"/>
        <w:rPr>
          <w:bCs/>
          <w:sz w:val="24"/>
          <w:szCs w:val="24"/>
        </w:rPr>
      </w:pPr>
      <w:r w:rsidRPr="00B15CAF">
        <w:rPr>
          <w:bCs/>
          <w:sz w:val="24"/>
          <w:szCs w:val="24"/>
        </w:rPr>
        <w:lastRenderedPageBreak/>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674AA30"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34B1B7EC"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3" w:name="_Hlk68844118"/>
      <w:r w:rsidRPr="0070694E">
        <w:rPr>
          <w:bCs/>
        </w:rPr>
        <w:t xml:space="preserve">Wyliczenie punktów zostanie dokonane z dokładnością do 8 miejsc po przecinku, zgodnie z matematycznymi zasadami zaokrąglania. </w:t>
      </w:r>
    </w:p>
    <w:bookmarkEnd w:id="43"/>
    <w:p w14:paraId="20E9B353" w14:textId="77777777" w:rsidR="008E67A3" w:rsidRPr="002028EA" w:rsidRDefault="008E67A3" w:rsidP="00804500">
      <w:pPr>
        <w:spacing w:before="120" w:line="312" w:lineRule="auto"/>
        <w:jc w:val="both"/>
        <w:rPr>
          <w:bCs/>
          <w:sz w:val="2"/>
          <w:szCs w:val="2"/>
        </w:rPr>
      </w:pPr>
    </w:p>
    <w:p w14:paraId="409141C8"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20761118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1F956C33" w14:textId="77777777"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4264B280"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2C20A767" w14:textId="77777777"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BC2D828"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7CEB6A24" w14:textId="77777777" w:rsidR="00E04607" w:rsidRPr="00E04607" w:rsidRDefault="00367BB3" w:rsidP="00E04607">
      <w:pPr>
        <w:pStyle w:val="Akapitzlist"/>
        <w:tabs>
          <w:tab w:val="left" w:pos="284"/>
        </w:tabs>
        <w:spacing w:before="120" w:line="312" w:lineRule="auto"/>
        <w:ind w:left="567"/>
      </w:pPr>
      <w:r w:rsidRPr="00E04607">
        <w:t>1)   kryterium ceny</w:t>
      </w:r>
    </w:p>
    <w:p w14:paraId="6E53F1C5" w14:textId="77777777" w:rsidR="00367BB3" w:rsidRPr="00D64369" w:rsidRDefault="00367BB3">
      <w:pPr>
        <w:numPr>
          <w:ilvl w:val="1"/>
          <w:numId w:val="20"/>
        </w:numPr>
        <w:spacing w:before="120" w:line="312" w:lineRule="auto"/>
        <w:jc w:val="both"/>
        <w:rPr>
          <w:b/>
          <w:sz w:val="24"/>
          <w:szCs w:val="24"/>
        </w:rPr>
      </w:pPr>
      <w:r w:rsidRPr="00D64369">
        <w:rPr>
          <w:b/>
          <w:sz w:val="24"/>
          <w:szCs w:val="24"/>
        </w:rPr>
        <w:t xml:space="preserve">Minimalna </w:t>
      </w:r>
      <w:r w:rsidR="00B0733C" w:rsidRPr="00D64369">
        <w:rPr>
          <w:b/>
          <w:sz w:val="24"/>
          <w:szCs w:val="24"/>
        </w:rPr>
        <w:t>wysokość postąpienia</w:t>
      </w:r>
      <w:r w:rsidRPr="00D64369">
        <w:rPr>
          <w:bCs/>
          <w:sz w:val="24"/>
          <w:szCs w:val="24"/>
        </w:rPr>
        <w:t xml:space="preserve"> w kryterium cena:</w:t>
      </w:r>
      <w:r w:rsidR="006B5D37" w:rsidRPr="00D64369">
        <w:rPr>
          <w:bCs/>
          <w:sz w:val="24"/>
          <w:szCs w:val="24"/>
        </w:rPr>
        <w:t xml:space="preserve"> </w:t>
      </w:r>
      <w:r w:rsidR="0080425B" w:rsidRPr="00D64369">
        <w:rPr>
          <w:b/>
          <w:sz w:val="24"/>
          <w:szCs w:val="24"/>
        </w:rPr>
        <w:t xml:space="preserve">50 000,00 </w:t>
      </w:r>
      <w:r w:rsidR="006B5D37" w:rsidRPr="00D64369">
        <w:rPr>
          <w:b/>
          <w:sz w:val="24"/>
          <w:szCs w:val="24"/>
        </w:rPr>
        <w:t>zł brutto</w:t>
      </w:r>
    </w:p>
    <w:p w14:paraId="256EF4CD" w14:textId="77777777"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2CB2150C"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46DE2628" w14:textId="77777777"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00B0733C" w:rsidRPr="00A33BF6">
        <w:t>internetowej, na</w:t>
      </w:r>
      <w:r w:rsidRPr="00A33BF6">
        <w:t xml:space="preserve">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536A9A3B"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BABB123"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44B74E2D" w14:textId="77777777"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473EF29B" w14:textId="77777777"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lastRenderedPageBreak/>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54EE117A" w14:textId="77777777"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4C21681C" w14:textId="77777777"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38A3DE80"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019BB6A9" w14:textId="77777777"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DBB22EC"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1F37940D" w14:textId="77777777"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2376D46" w14:textId="77777777" w:rsidR="00E07175" w:rsidRPr="00A33BF6" w:rsidRDefault="00E07175">
      <w:pPr>
        <w:pStyle w:val="Akapitzlist"/>
        <w:widowControl w:val="0"/>
        <w:numPr>
          <w:ilvl w:val="0"/>
          <w:numId w:val="63"/>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1367D2E6" w14:textId="77777777" w:rsidR="00E07175" w:rsidRPr="00A33BF6" w:rsidRDefault="00E07175">
      <w:pPr>
        <w:pStyle w:val="Akapitzlist"/>
        <w:widowControl w:val="0"/>
        <w:numPr>
          <w:ilvl w:val="0"/>
          <w:numId w:val="63"/>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1128B70" w14:textId="77777777" w:rsidR="00E07175" w:rsidRPr="00A33BF6" w:rsidRDefault="00E07175">
      <w:pPr>
        <w:pStyle w:val="Akapitzlist"/>
        <w:widowControl w:val="0"/>
        <w:numPr>
          <w:ilvl w:val="0"/>
          <w:numId w:val="63"/>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F7BFEEA" w14:textId="77777777" w:rsidR="00E07175" w:rsidRPr="00A33BF6" w:rsidRDefault="008A781F">
      <w:pPr>
        <w:pStyle w:val="Akapitzlist"/>
        <w:widowControl w:val="0"/>
        <w:numPr>
          <w:ilvl w:val="0"/>
          <w:numId w:val="63"/>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22EF0577" w14:textId="77777777"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46B17162" w14:textId="77777777" w:rsidR="00E07175" w:rsidRPr="00A33BF6" w:rsidRDefault="008A781F">
      <w:pPr>
        <w:pStyle w:val="Akapitzlist"/>
        <w:widowControl w:val="0"/>
        <w:numPr>
          <w:ilvl w:val="1"/>
          <w:numId w:val="64"/>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lastRenderedPageBreak/>
        <w:t xml:space="preserve">w aukcji”. </w:t>
      </w:r>
    </w:p>
    <w:p w14:paraId="20579D90" w14:textId="77777777" w:rsidR="00E07175" w:rsidRPr="00A33BF6" w:rsidRDefault="008A781F">
      <w:pPr>
        <w:pStyle w:val="Akapitzlist"/>
        <w:widowControl w:val="0"/>
        <w:numPr>
          <w:ilvl w:val="1"/>
          <w:numId w:val="64"/>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5C44526F" w14:textId="77777777"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41B6436" w14:textId="77777777" w:rsidR="002D7EAB" w:rsidRPr="00A33BF6" w:rsidRDefault="002D7EAB">
      <w:pPr>
        <w:widowControl w:val="0"/>
        <w:numPr>
          <w:ilvl w:val="1"/>
          <w:numId w:val="37"/>
        </w:numPr>
        <w:suppressAutoHyphens/>
        <w:autoSpaceDE w:val="0"/>
        <w:autoSpaceDN w:val="0"/>
        <w:adjustRightInd w:val="0"/>
        <w:spacing w:before="120" w:line="312" w:lineRule="auto"/>
        <w:ind w:left="709"/>
        <w:jc w:val="both"/>
        <w:rPr>
          <w:sz w:val="24"/>
          <w:szCs w:val="24"/>
        </w:rPr>
      </w:pPr>
      <w:bookmarkStart w:id="46" w:name="_Hlk106133107"/>
      <w:r w:rsidRPr="00A33BF6">
        <w:rPr>
          <w:sz w:val="24"/>
          <w:szCs w:val="24"/>
        </w:rPr>
        <w:t>Szerokopasmowe łącze internetowe.</w:t>
      </w:r>
    </w:p>
    <w:p w14:paraId="69E03711" w14:textId="77777777" w:rsidR="002D7EAB" w:rsidRPr="00B15CAF"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59AD8401" w14:textId="77777777" w:rsidR="002D7EAB" w:rsidRPr="00B15CAF"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70AE0BBA" w14:textId="77777777" w:rsidR="002D7EAB" w:rsidRPr="00B15CAF"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004D7F4" w14:textId="77777777" w:rsidR="002D7EAB" w:rsidRPr="00B15CAF"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4DD8F5F" w14:textId="77777777" w:rsidR="002D7EAB" w:rsidRPr="00A33BF6"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6"/>
    <w:p w14:paraId="32D20049" w14:textId="77777777" w:rsidR="008A781F" w:rsidRPr="00A33BF6" w:rsidRDefault="008A781F">
      <w:pPr>
        <w:pStyle w:val="Akapitzlist"/>
        <w:widowControl w:val="0"/>
        <w:numPr>
          <w:ilvl w:val="1"/>
          <w:numId w:val="37"/>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B0733C" w:rsidRPr="00A33BF6">
        <w:t>stronie,</w:t>
      </w:r>
      <w:r w:rsidRPr="00A33BF6">
        <w:t xml:space="preserve"> gdzie prowadzona jest aukcja w dziale „Pomoc” oraz instrukcji obsługi w dziale „Instrukcja obsługi” (dostępnej po zalogowaniu).</w:t>
      </w:r>
    </w:p>
    <w:p w14:paraId="3D61C304" w14:textId="77777777"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A8349C4"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B0733C"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49B1D1D3" w14:textId="7777777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5CB5B87" w14:textId="77777777" w:rsidR="00367BB3" w:rsidRPr="00B15CAF" w:rsidRDefault="008C4046">
      <w:pPr>
        <w:pStyle w:val="Akapitzlist"/>
        <w:numPr>
          <w:ilvl w:val="1"/>
          <w:numId w:val="20"/>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258315A6" w14:textId="77777777"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30E23F59"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72A4FC17" w14:textId="77777777" w:rsidR="00367BB3" w:rsidRPr="00B15CAF" w:rsidRDefault="00367BB3" w:rsidP="00367BB3">
      <w:pPr>
        <w:autoSpaceDE w:val="0"/>
        <w:autoSpaceDN w:val="0"/>
        <w:adjustRightInd w:val="0"/>
        <w:spacing w:before="120" w:line="312" w:lineRule="auto"/>
        <w:ind w:left="540"/>
        <w:jc w:val="both"/>
        <w:rPr>
          <w:sz w:val="24"/>
          <w:szCs w:val="24"/>
        </w:rPr>
      </w:pPr>
      <w:proofErr w:type="gramStart"/>
      <w:r w:rsidRPr="00B15CAF">
        <w:rPr>
          <w:sz w:val="24"/>
          <w:szCs w:val="24"/>
        </w:rPr>
        <w:t>2)</w:t>
      </w:r>
      <w:proofErr w:type="gramEnd"/>
      <w:r w:rsidRPr="00B15CAF">
        <w:rPr>
          <w:sz w:val="24"/>
          <w:szCs w:val="24"/>
        </w:rPr>
        <w:t xml:space="preserve"> jeżeli w ustalonym terminie nie zostaną zgłoszone nowe postąpienia; </w:t>
      </w:r>
    </w:p>
    <w:p w14:paraId="3E67F87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5B4B03F" w14:textId="77777777" w:rsidR="008A781F" w:rsidRPr="00A33BF6" w:rsidRDefault="008A781F" w:rsidP="008A781F">
      <w:pPr>
        <w:widowControl w:val="0"/>
        <w:autoSpaceDE w:val="0"/>
        <w:autoSpaceDN w:val="0"/>
        <w:adjustRightInd w:val="0"/>
        <w:spacing w:before="120" w:line="312" w:lineRule="auto"/>
        <w:ind w:left="284" w:hanging="284"/>
        <w:jc w:val="both"/>
      </w:pPr>
      <w:bookmarkStart w:id="47"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7"/>
    </w:p>
    <w:p w14:paraId="6FDA3CBF"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22595FC1"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59BB2609" w14:textId="77777777" w:rsidR="00367BB3" w:rsidRPr="00A33BF6" w:rsidRDefault="00367BB3">
      <w:pPr>
        <w:pStyle w:val="Akapitzlist"/>
        <w:numPr>
          <w:ilvl w:val="1"/>
          <w:numId w:val="35"/>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7BAF069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049C3768" w14:textId="77777777" w:rsidR="00367BB3" w:rsidRPr="00E04607" w:rsidRDefault="00367BB3" w:rsidP="00367BB3">
      <w:pPr>
        <w:pStyle w:val="bullet"/>
        <w:spacing w:before="0" w:after="0"/>
        <w:ind w:left="2830" w:hanging="851"/>
        <w:rPr>
          <w:b/>
        </w:rPr>
      </w:pPr>
      <w:r w:rsidRPr="00E04607">
        <w:rPr>
          <w:b/>
        </w:rPr>
        <w:t xml:space="preserve">U = </w:t>
      </w:r>
      <w:proofErr w:type="gramStart"/>
      <w:r w:rsidRPr="00E04607">
        <w:rPr>
          <w:b/>
        </w:rPr>
        <w:t>--------------------------------------  x</w:t>
      </w:r>
      <w:proofErr w:type="gramEnd"/>
      <w:r w:rsidRPr="00E04607">
        <w:rPr>
          <w:b/>
        </w:rPr>
        <w:t xml:space="preserve"> 100 [%]</w:t>
      </w:r>
    </w:p>
    <w:p w14:paraId="780649F3"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244FDFD2" w14:textId="77777777" w:rsidR="00367BB3" w:rsidRPr="00E04607" w:rsidRDefault="00367BB3" w:rsidP="00367BB3">
      <w:pPr>
        <w:ind w:left="3053" w:firstLine="492"/>
        <w:rPr>
          <w:b/>
          <w:sz w:val="4"/>
          <w:szCs w:val="4"/>
          <w:vertAlign w:val="subscript"/>
        </w:rPr>
      </w:pPr>
    </w:p>
    <w:p w14:paraId="274A4E89" w14:textId="77777777" w:rsidR="00367BB3" w:rsidRPr="00E04607" w:rsidRDefault="007E16EA">
      <w:pPr>
        <w:pStyle w:val="Akapitzlist"/>
        <w:numPr>
          <w:ilvl w:val="1"/>
          <w:numId w:val="35"/>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68B3B00A" w14:textId="77777777" w:rsidR="00367BB3" w:rsidRPr="00E04607" w:rsidRDefault="00367BB3" w:rsidP="00367BB3">
      <w:pPr>
        <w:jc w:val="both"/>
        <w:rPr>
          <w:sz w:val="10"/>
          <w:szCs w:val="10"/>
        </w:rPr>
      </w:pPr>
    </w:p>
    <w:p w14:paraId="50755A68"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411A1B67" w14:textId="77777777" w:rsidR="00367BB3" w:rsidRPr="00E04607" w:rsidRDefault="00367BB3" w:rsidP="00367BB3">
      <w:pPr>
        <w:ind w:left="1080"/>
        <w:jc w:val="both"/>
        <w:rPr>
          <w:sz w:val="24"/>
          <w:szCs w:val="24"/>
        </w:rPr>
      </w:pPr>
      <w:r w:rsidRPr="00E04607">
        <w:rPr>
          <w:sz w:val="24"/>
          <w:szCs w:val="24"/>
        </w:rPr>
        <w:t>gdzie:</w:t>
      </w:r>
    </w:p>
    <w:p w14:paraId="219A0D2B"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2DF800C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1E431AE1"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0F6AE6E2"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32827F9"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69233F5" w14:textId="77777777" w:rsidR="00367BB3" w:rsidRPr="00E04607" w:rsidRDefault="00367BB3" w:rsidP="00367BB3">
      <w:pPr>
        <w:tabs>
          <w:tab w:val="left" w:pos="1800"/>
        </w:tabs>
        <w:jc w:val="both"/>
        <w:rPr>
          <w:sz w:val="10"/>
          <w:szCs w:val="10"/>
        </w:rPr>
      </w:pPr>
    </w:p>
    <w:p w14:paraId="31DFEFD5" w14:textId="77777777" w:rsidR="00F627DA" w:rsidRDefault="007E16EA">
      <w:pPr>
        <w:pStyle w:val="Akapitzlist"/>
        <w:numPr>
          <w:ilvl w:val="1"/>
          <w:numId w:val="35"/>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r w:rsidR="00B0733C" w:rsidRPr="00E04607">
        <w:t>pozycji zamówienia</w:t>
      </w:r>
      <w:r w:rsidR="00367BB3" w:rsidRPr="00E04607">
        <w:t xml:space="preserve"> określonych w Formularzu Ofertowym. </w:t>
      </w:r>
    </w:p>
    <w:p w14:paraId="7700903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5"/>
      <w:bookmarkStart w:id="49" w:name="_Toc207611190"/>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8"/>
      <w:bookmarkEnd w:id="49"/>
      <w:r w:rsidR="00694060" w:rsidRPr="00057162">
        <w:rPr>
          <w:rFonts w:ascii="Times New Roman" w:hAnsi="Times New Roman" w:cs="Times New Roman"/>
          <w:color w:val="auto"/>
          <w:sz w:val="24"/>
          <w:szCs w:val="24"/>
        </w:rPr>
        <w:t xml:space="preserve"> </w:t>
      </w:r>
    </w:p>
    <w:p w14:paraId="6BA8DBDA" w14:textId="77777777"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4807269E" w14:textId="77777777"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55614EF1" w14:textId="77777777"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111E61B3" w14:textId="77777777"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596C3F4"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6"/>
      <w:bookmarkStart w:id="51" w:name="_Toc20761119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0"/>
      <w:bookmarkEnd w:id="51"/>
    </w:p>
    <w:p w14:paraId="13E83CC3" w14:textId="77777777" w:rsidR="00E74D88" w:rsidRPr="00057162" w:rsidRDefault="00E74D88">
      <w:pPr>
        <w:pStyle w:val="Akapitzlist"/>
        <w:numPr>
          <w:ilvl w:val="0"/>
          <w:numId w:val="13"/>
        </w:numPr>
        <w:spacing w:before="120" w:line="312" w:lineRule="auto"/>
        <w:contextualSpacing w:val="0"/>
        <w:jc w:val="both"/>
        <w:rPr>
          <w:bCs/>
        </w:rPr>
      </w:pPr>
      <w:bookmarkStart w:id="52" w:name="_Toc106184577"/>
      <w:r>
        <w:rPr>
          <w:bCs/>
        </w:rPr>
        <w:t>Zamawiający</w:t>
      </w:r>
      <w:r w:rsidRPr="00057162">
        <w:rPr>
          <w:bCs/>
        </w:rPr>
        <w:t xml:space="preserve"> nie wymaga wniesienia zabezpieczenia należytego wykonania umowy.</w:t>
      </w:r>
    </w:p>
    <w:p w14:paraId="4F6FC581"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3" w:name="_Hlk106044938"/>
    </w:p>
    <w:p w14:paraId="0DF8B657"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207611192"/>
      <w:bookmarkEnd w:id="5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2"/>
      <w:bookmarkEnd w:id="54"/>
    </w:p>
    <w:p w14:paraId="1977DE3B"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269540DF" w14:textId="77777777"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46E670C5"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8"/>
      <w:bookmarkStart w:id="56" w:name="_Toc20761119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5"/>
      <w:bookmarkEnd w:id="56"/>
    </w:p>
    <w:p w14:paraId="11811388" w14:textId="77777777" w:rsidR="00A002AB" w:rsidRPr="003E6F35" w:rsidRDefault="006B5D37">
      <w:pPr>
        <w:pStyle w:val="Akapitzlist"/>
        <w:numPr>
          <w:ilvl w:val="6"/>
          <w:numId w:val="14"/>
        </w:numPr>
        <w:spacing w:before="120" w:line="312" w:lineRule="auto"/>
        <w:ind w:left="426" w:hanging="426"/>
        <w:jc w:val="both"/>
        <w:rPr>
          <w:rStyle w:val="Hipercze"/>
        </w:rPr>
      </w:pPr>
      <w:r w:rsidRPr="003E6F35">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w:t>
      </w:r>
      <w:r w:rsidR="00B0733C" w:rsidRPr="003E6F35">
        <w:t>przekazania odpowiednio</w:t>
      </w:r>
      <w:r w:rsidRPr="003E6F35">
        <w:t xml:space="preserve"> potwierdzonej za zgodność z oryginałem kopii polisy ubezpieczenia obejmującej kolejny okres lub dowodu </w:t>
      </w:r>
      <w:r w:rsidR="00667F07">
        <w:t>o</w:t>
      </w:r>
      <w:r w:rsidRPr="003E6F35">
        <w:t>płacenia składki.</w:t>
      </w:r>
    </w:p>
    <w:p w14:paraId="1FD6F358"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20761119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7"/>
      <w:bookmarkEnd w:id="58"/>
    </w:p>
    <w:p w14:paraId="14422D85"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w:t>
      </w:r>
      <w:r w:rsidRPr="00057162">
        <w:rPr>
          <w:sz w:val="24"/>
          <w:szCs w:val="24"/>
        </w:rPr>
        <w:lastRenderedPageBreak/>
        <w:t xml:space="preserve">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9" w:name="_Toc106184580"/>
    </w:p>
    <w:p w14:paraId="49D903C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207611195"/>
      <w:r w:rsidRPr="00057162">
        <w:rPr>
          <w:rFonts w:ascii="Times New Roman" w:hAnsi="Times New Roman" w:cs="Times New Roman"/>
          <w:color w:val="auto"/>
          <w:sz w:val="24"/>
          <w:szCs w:val="24"/>
        </w:rPr>
        <w:t>Wykaz załączników</w:t>
      </w:r>
      <w:bookmarkEnd w:id="59"/>
      <w:bookmarkEnd w:id="60"/>
    </w:p>
    <w:p w14:paraId="2572FFE7" w14:textId="77777777" w:rsidR="00ED28D9" w:rsidRPr="00427709" w:rsidRDefault="00ED28D9" w:rsidP="00427709">
      <w:pPr>
        <w:tabs>
          <w:tab w:val="left" w:pos="1843"/>
        </w:tabs>
        <w:spacing w:line="276" w:lineRule="auto"/>
        <w:jc w:val="both"/>
        <w:rPr>
          <w:b/>
          <w:bCs/>
          <w:sz w:val="22"/>
          <w:szCs w:val="22"/>
        </w:rPr>
      </w:pPr>
      <w:bookmarkStart w:id="61"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7CFF824"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06F51E6"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19A5AFB6"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045293B7"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6EF9889A"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75FA73D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43A7DD5"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72FA2AE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24D71B6"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700FFBCD"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303BD984"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006B5D37">
        <w:rPr>
          <w:sz w:val="22"/>
          <w:szCs w:val="22"/>
        </w:rPr>
        <w:t>O</w:t>
      </w:r>
      <w:r w:rsidR="006B5D37">
        <w:rPr>
          <w:bCs/>
          <w:sz w:val="22"/>
          <w:szCs w:val="22"/>
        </w:rPr>
        <w:t xml:space="preserve">świadczenia Wykonawcy </w:t>
      </w:r>
      <w:r w:rsidR="00B0733C">
        <w:rPr>
          <w:bCs/>
          <w:sz w:val="22"/>
          <w:szCs w:val="22"/>
        </w:rPr>
        <w:t>o dysponowaniu</w:t>
      </w:r>
      <w:r w:rsidR="006B5D37">
        <w:rPr>
          <w:bCs/>
          <w:sz w:val="22"/>
          <w:szCs w:val="22"/>
        </w:rPr>
        <w:t xml:space="preserve"> osobami</w:t>
      </w:r>
    </w:p>
    <w:p w14:paraId="0314790B"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4374578A" w14:textId="77777777" w:rsidR="00602FAA" w:rsidRPr="00D50A10" w:rsidRDefault="00F76785" w:rsidP="002C6087">
      <w:pPr>
        <w:spacing w:line="312" w:lineRule="auto"/>
        <w:rPr>
          <w:b/>
          <w:bCs/>
          <w:sz w:val="28"/>
          <w:szCs w:val="28"/>
        </w:rPr>
      </w:pPr>
      <w:r>
        <w:rPr>
          <w:sz w:val="24"/>
          <w:szCs w:val="24"/>
        </w:rPr>
        <w:br w:type="page"/>
      </w:r>
      <w:bookmarkStart w:id="62" w:name="_Toc67292090"/>
      <w:bookmarkStart w:id="63" w:name="_Hlk67822110"/>
      <w:bookmarkEnd w:id="61"/>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2"/>
      <w:bookmarkEnd w:id="63"/>
    </w:p>
    <w:p w14:paraId="614F19FB" w14:textId="77777777" w:rsidR="003E6F35" w:rsidRDefault="003E6F35">
      <w:pPr>
        <w:pStyle w:val="Akapitzlist"/>
        <w:numPr>
          <w:ilvl w:val="0"/>
          <w:numId w:val="69"/>
        </w:numPr>
        <w:ind w:left="426" w:hanging="284"/>
        <w:jc w:val="both"/>
        <w:rPr>
          <w:b/>
          <w:bCs/>
          <w:sz w:val="22"/>
          <w:szCs w:val="22"/>
        </w:rPr>
      </w:pPr>
      <w:bookmarkStart w:id="64" w:name="_Toc67292091"/>
      <w:bookmarkStart w:id="65" w:name="_Hlk67822129"/>
      <w:bookmarkStart w:id="66" w:name="_Toc67292095"/>
      <w:bookmarkStart w:id="67" w:name="_Hlk67824301"/>
      <w:r>
        <w:rPr>
          <w:b/>
          <w:bCs/>
          <w:sz w:val="22"/>
          <w:szCs w:val="22"/>
        </w:rPr>
        <w:t>Przedmiot zamówienia:</w:t>
      </w:r>
      <w:bookmarkEnd w:id="64"/>
    </w:p>
    <w:bookmarkEnd w:id="65"/>
    <w:p w14:paraId="32A4A2A7" w14:textId="77777777" w:rsidR="003E6F35" w:rsidRDefault="00181469" w:rsidP="003E6F35">
      <w:pPr>
        <w:jc w:val="both"/>
        <w:rPr>
          <w:rFonts w:eastAsia="Calibri"/>
          <w:sz w:val="22"/>
          <w:szCs w:val="22"/>
        </w:rPr>
      </w:pPr>
      <w:r w:rsidRPr="00181469">
        <w:rPr>
          <w:rFonts w:eastAsia="Calibri"/>
          <w:sz w:val="22"/>
          <w:szCs w:val="22"/>
        </w:rPr>
        <w:t>Świadczenie usług związanych z zabezpieczeniem akcji ratowniczych i profilaktycznych przez lekarzy w kopalniach/ruchach kopalń Polskiej Grupy Górniczej S.A.</w:t>
      </w:r>
    </w:p>
    <w:p w14:paraId="7100ACCB" w14:textId="77777777" w:rsidR="00181469" w:rsidRDefault="00181469" w:rsidP="003E6F35">
      <w:pPr>
        <w:jc w:val="both"/>
        <w:rPr>
          <w:rFonts w:eastAsia="Calibri"/>
          <w:iCs/>
          <w:sz w:val="22"/>
          <w:szCs w:val="22"/>
        </w:rPr>
      </w:pPr>
    </w:p>
    <w:p w14:paraId="41F1D691" w14:textId="77777777" w:rsidR="00F62A96" w:rsidRPr="00F62A96" w:rsidRDefault="00F62A96">
      <w:pPr>
        <w:pStyle w:val="Akapitzlist"/>
        <w:numPr>
          <w:ilvl w:val="0"/>
          <w:numId w:val="69"/>
        </w:numPr>
        <w:ind w:left="284" w:hanging="142"/>
        <w:jc w:val="both"/>
        <w:rPr>
          <w:rFonts w:eastAsia="Calibri"/>
          <w:i/>
          <w:iCs/>
          <w:sz w:val="22"/>
          <w:szCs w:val="22"/>
        </w:rPr>
      </w:pPr>
      <w:r>
        <w:rPr>
          <w:rFonts w:eastAsia="Calibri"/>
          <w:sz w:val="22"/>
          <w:szCs w:val="22"/>
        </w:rPr>
        <w:t>Termin realizacji: zgodnie z §5 Załącznika nr 5 „Istotne postanowienia umowy” do SWZ.</w:t>
      </w:r>
    </w:p>
    <w:p w14:paraId="75C14506" w14:textId="77777777" w:rsidR="00F62A96" w:rsidRPr="00F62A96" w:rsidRDefault="00F62A96" w:rsidP="00F62A96">
      <w:pPr>
        <w:pStyle w:val="Akapitzlist"/>
        <w:ind w:left="284"/>
        <w:jc w:val="both"/>
        <w:rPr>
          <w:rFonts w:eastAsia="Calibri"/>
          <w:i/>
          <w:iCs/>
          <w:sz w:val="22"/>
          <w:szCs w:val="22"/>
        </w:rPr>
      </w:pPr>
    </w:p>
    <w:p w14:paraId="1281FAE8" w14:textId="77777777" w:rsidR="003E6F35" w:rsidRDefault="003E6F35">
      <w:pPr>
        <w:pStyle w:val="Akapitzlist"/>
        <w:numPr>
          <w:ilvl w:val="0"/>
          <w:numId w:val="69"/>
        </w:numPr>
        <w:ind w:left="284" w:hanging="142"/>
        <w:jc w:val="both"/>
        <w:rPr>
          <w:rFonts w:eastAsia="Calibri"/>
          <w:i/>
          <w:iCs/>
          <w:sz w:val="22"/>
          <w:szCs w:val="22"/>
        </w:rPr>
      </w:pPr>
      <w:r>
        <w:rPr>
          <w:rFonts w:eastAsia="Calibri"/>
          <w:iCs/>
          <w:sz w:val="22"/>
          <w:szCs w:val="22"/>
        </w:rPr>
        <w:t>Lokalizacja realizacji usługi: zgodnie z Tabelą nr 1 w 13 lokalizacjach</w:t>
      </w:r>
    </w:p>
    <w:p w14:paraId="1F835659" w14:textId="77777777" w:rsidR="003E6F35" w:rsidRDefault="003E6F35" w:rsidP="003E6F35">
      <w:pPr>
        <w:jc w:val="both"/>
        <w:rPr>
          <w:rFonts w:eastAsia="Calibri"/>
          <w:i/>
          <w:iCs/>
        </w:rPr>
      </w:pPr>
    </w:p>
    <w:tbl>
      <w:tblPr>
        <w:tblStyle w:val="Tabela-Siatka4"/>
        <w:tblW w:w="0" w:type="auto"/>
        <w:jc w:val="center"/>
        <w:tblInd w:w="0" w:type="dxa"/>
        <w:tblLook w:val="04A0" w:firstRow="1" w:lastRow="0" w:firstColumn="1" w:lastColumn="0" w:noHBand="0" w:noVBand="1"/>
      </w:tblPr>
      <w:tblGrid>
        <w:gridCol w:w="3068"/>
        <w:gridCol w:w="3068"/>
        <w:gridCol w:w="3069"/>
      </w:tblGrid>
      <w:tr w:rsidR="003E6F35" w14:paraId="31512DD4" w14:textId="77777777" w:rsidTr="003E6F35">
        <w:trPr>
          <w:jc w:val="center"/>
        </w:trPr>
        <w:tc>
          <w:tcPr>
            <w:tcW w:w="9212" w:type="dxa"/>
            <w:gridSpan w:val="3"/>
            <w:tcBorders>
              <w:top w:val="single" w:sz="4" w:space="0" w:color="auto"/>
              <w:left w:val="single" w:sz="4" w:space="0" w:color="auto"/>
              <w:bottom w:val="single" w:sz="4" w:space="0" w:color="auto"/>
              <w:right w:val="single" w:sz="4" w:space="0" w:color="auto"/>
            </w:tcBorders>
            <w:hideMark/>
          </w:tcPr>
          <w:p w14:paraId="0C94536D" w14:textId="77777777" w:rsidR="003E6F35" w:rsidRDefault="003E6F35">
            <w:pPr>
              <w:overflowPunct w:val="0"/>
              <w:autoSpaceDE w:val="0"/>
              <w:autoSpaceDN w:val="0"/>
              <w:adjustRightInd w:val="0"/>
              <w:jc w:val="right"/>
              <w:textAlignment w:val="baseline"/>
              <w:rPr>
                <w:color w:val="000000"/>
                <w:lang w:eastAsia="en-US"/>
              </w:rPr>
            </w:pPr>
            <w:r>
              <w:rPr>
                <w:color w:val="000000"/>
                <w:lang w:eastAsia="en-US"/>
              </w:rPr>
              <w:t>Tabela 1</w:t>
            </w:r>
          </w:p>
        </w:tc>
      </w:tr>
      <w:tr w:rsidR="003E6F35" w14:paraId="1AFAF624"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1257DE75" w14:textId="77777777" w:rsidR="003E6F35" w:rsidRDefault="003E6F35">
            <w:pPr>
              <w:overflowPunct w:val="0"/>
              <w:autoSpaceDE w:val="0"/>
              <w:autoSpaceDN w:val="0"/>
              <w:adjustRightInd w:val="0"/>
              <w:textAlignment w:val="baseline"/>
              <w:rPr>
                <w:color w:val="000000"/>
                <w:lang w:eastAsia="en-US"/>
              </w:rPr>
            </w:pPr>
            <w:r>
              <w:rPr>
                <w:color w:val="000000"/>
                <w:lang w:eastAsia="en-US"/>
              </w:rPr>
              <w:t>Nazwa kopalni</w:t>
            </w:r>
          </w:p>
        </w:tc>
        <w:tc>
          <w:tcPr>
            <w:tcW w:w="3071" w:type="dxa"/>
            <w:tcBorders>
              <w:top w:val="single" w:sz="4" w:space="0" w:color="auto"/>
              <w:left w:val="single" w:sz="4" w:space="0" w:color="auto"/>
              <w:bottom w:val="single" w:sz="4" w:space="0" w:color="auto"/>
              <w:right w:val="single" w:sz="4" w:space="0" w:color="auto"/>
            </w:tcBorders>
            <w:hideMark/>
          </w:tcPr>
          <w:p w14:paraId="4FFDEA12" w14:textId="77777777" w:rsidR="003E6F35" w:rsidRDefault="003E6F35">
            <w:pPr>
              <w:overflowPunct w:val="0"/>
              <w:autoSpaceDE w:val="0"/>
              <w:autoSpaceDN w:val="0"/>
              <w:adjustRightInd w:val="0"/>
              <w:textAlignment w:val="baseline"/>
              <w:rPr>
                <w:color w:val="000000"/>
                <w:lang w:eastAsia="en-US"/>
              </w:rPr>
            </w:pPr>
            <w:r>
              <w:rPr>
                <w:color w:val="000000"/>
                <w:lang w:eastAsia="en-US"/>
              </w:rPr>
              <w:t>Ulica</w:t>
            </w:r>
          </w:p>
        </w:tc>
        <w:tc>
          <w:tcPr>
            <w:tcW w:w="3071" w:type="dxa"/>
            <w:tcBorders>
              <w:top w:val="single" w:sz="4" w:space="0" w:color="auto"/>
              <w:left w:val="single" w:sz="4" w:space="0" w:color="auto"/>
              <w:bottom w:val="single" w:sz="4" w:space="0" w:color="auto"/>
              <w:right w:val="single" w:sz="4" w:space="0" w:color="auto"/>
            </w:tcBorders>
            <w:hideMark/>
          </w:tcPr>
          <w:p w14:paraId="5B099DE3" w14:textId="77777777" w:rsidR="003E6F35" w:rsidRDefault="003E6F35">
            <w:pPr>
              <w:overflowPunct w:val="0"/>
              <w:autoSpaceDE w:val="0"/>
              <w:autoSpaceDN w:val="0"/>
              <w:adjustRightInd w:val="0"/>
              <w:textAlignment w:val="baseline"/>
              <w:rPr>
                <w:color w:val="000000"/>
                <w:lang w:eastAsia="en-US"/>
              </w:rPr>
            </w:pPr>
            <w:r>
              <w:rPr>
                <w:color w:val="000000"/>
                <w:lang w:eastAsia="en-US"/>
              </w:rPr>
              <w:t>Miasto</w:t>
            </w:r>
          </w:p>
        </w:tc>
      </w:tr>
      <w:tr w:rsidR="003E6F35" w14:paraId="1B621A71"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28C19367" w14:textId="77777777" w:rsidR="003E6F35" w:rsidRDefault="003E6F35">
            <w:pPr>
              <w:autoSpaceDE w:val="0"/>
              <w:autoSpaceDN w:val="0"/>
              <w:adjustRightInd w:val="0"/>
              <w:rPr>
                <w:rFonts w:eastAsia="Calibri"/>
                <w:b/>
                <w:bCs/>
                <w:color w:val="000000"/>
                <w:lang w:eastAsia="en-US"/>
              </w:rPr>
            </w:pPr>
            <w:r>
              <w:rPr>
                <w:rFonts w:eastAsia="Calibri"/>
                <w:b/>
                <w:bCs/>
                <w:color w:val="000000"/>
                <w:lang w:eastAsia="en-US"/>
              </w:rPr>
              <w:t xml:space="preserve">KWK ROW </w:t>
            </w:r>
          </w:p>
        </w:tc>
        <w:tc>
          <w:tcPr>
            <w:tcW w:w="3071" w:type="dxa"/>
            <w:tcBorders>
              <w:top w:val="single" w:sz="4" w:space="0" w:color="auto"/>
              <w:left w:val="single" w:sz="4" w:space="0" w:color="auto"/>
              <w:bottom w:val="single" w:sz="4" w:space="0" w:color="auto"/>
              <w:right w:val="single" w:sz="4" w:space="0" w:color="auto"/>
            </w:tcBorders>
          </w:tcPr>
          <w:p w14:paraId="2540A578" w14:textId="77777777" w:rsidR="003E6F35" w:rsidRDefault="003E6F35">
            <w:pPr>
              <w:autoSpaceDE w:val="0"/>
              <w:autoSpaceDN w:val="0"/>
              <w:adjustRightInd w:val="0"/>
              <w:rPr>
                <w:rFonts w:eastAsia="Calibri"/>
                <w:color w:val="000000"/>
                <w:lang w:eastAsia="en-US"/>
              </w:rPr>
            </w:pPr>
          </w:p>
        </w:tc>
        <w:tc>
          <w:tcPr>
            <w:tcW w:w="3071" w:type="dxa"/>
            <w:tcBorders>
              <w:top w:val="single" w:sz="4" w:space="0" w:color="auto"/>
              <w:left w:val="single" w:sz="4" w:space="0" w:color="auto"/>
              <w:bottom w:val="single" w:sz="4" w:space="0" w:color="auto"/>
              <w:right w:val="single" w:sz="4" w:space="0" w:color="auto"/>
            </w:tcBorders>
          </w:tcPr>
          <w:p w14:paraId="3C18B846" w14:textId="77777777" w:rsidR="003E6F35" w:rsidRDefault="003E6F35">
            <w:pPr>
              <w:autoSpaceDE w:val="0"/>
              <w:autoSpaceDN w:val="0"/>
              <w:adjustRightInd w:val="0"/>
              <w:rPr>
                <w:rFonts w:eastAsia="Calibri"/>
                <w:color w:val="000000"/>
                <w:lang w:eastAsia="en-US"/>
              </w:rPr>
            </w:pPr>
          </w:p>
        </w:tc>
      </w:tr>
      <w:tr w:rsidR="003E6F35" w14:paraId="4CF7C873" w14:textId="77777777" w:rsidTr="003E6F35">
        <w:trPr>
          <w:trHeight w:val="182"/>
          <w:jc w:val="center"/>
        </w:trPr>
        <w:tc>
          <w:tcPr>
            <w:tcW w:w="3070" w:type="dxa"/>
            <w:tcBorders>
              <w:top w:val="single" w:sz="4" w:space="0" w:color="auto"/>
              <w:left w:val="single" w:sz="4" w:space="0" w:color="auto"/>
              <w:bottom w:val="single" w:sz="4" w:space="0" w:color="auto"/>
              <w:right w:val="single" w:sz="4" w:space="0" w:color="auto"/>
            </w:tcBorders>
            <w:hideMark/>
          </w:tcPr>
          <w:p w14:paraId="1D9D1FB1"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1) Ruch Jankowice </w:t>
            </w:r>
          </w:p>
        </w:tc>
        <w:tc>
          <w:tcPr>
            <w:tcW w:w="3071" w:type="dxa"/>
            <w:tcBorders>
              <w:top w:val="single" w:sz="4" w:space="0" w:color="auto"/>
              <w:left w:val="single" w:sz="4" w:space="0" w:color="auto"/>
              <w:bottom w:val="single" w:sz="4" w:space="0" w:color="auto"/>
              <w:right w:val="single" w:sz="4" w:space="0" w:color="auto"/>
            </w:tcBorders>
            <w:hideMark/>
          </w:tcPr>
          <w:p w14:paraId="2FD59D72"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Jastrzębska 10 </w:t>
            </w:r>
          </w:p>
        </w:tc>
        <w:tc>
          <w:tcPr>
            <w:tcW w:w="3071" w:type="dxa"/>
            <w:tcBorders>
              <w:top w:val="single" w:sz="4" w:space="0" w:color="auto"/>
              <w:left w:val="single" w:sz="4" w:space="0" w:color="auto"/>
              <w:bottom w:val="single" w:sz="4" w:space="0" w:color="auto"/>
              <w:right w:val="single" w:sz="4" w:space="0" w:color="auto"/>
            </w:tcBorders>
            <w:hideMark/>
          </w:tcPr>
          <w:p w14:paraId="3105F794"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44-253 Rybnik </w:t>
            </w:r>
          </w:p>
        </w:tc>
      </w:tr>
      <w:tr w:rsidR="003E6F35" w14:paraId="53C82B06"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58D1BBE4" w14:textId="77777777" w:rsidR="003E6F35" w:rsidRDefault="00D32246">
            <w:pPr>
              <w:autoSpaceDE w:val="0"/>
              <w:autoSpaceDN w:val="0"/>
              <w:adjustRightInd w:val="0"/>
              <w:rPr>
                <w:rFonts w:eastAsia="Calibri"/>
                <w:color w:val="000000"/>
                <w:lang w:eastAsia="en-US"/>
              </w:rPr>
            </w:pPr>
            <w:r>
              <w:rPr>
                <w:rFonts w:eastAsia="Calibri"/>
                <w:color w:val="000000"/>
                <w:lang w:eastAsia="en-US"/>
              </w:rPr>
              <w:t>2</w:t>
            </w:r>
            <w:r w:rsidR="003E6F35">
              <w:rPr>
                <w:rFonts w:eastAsia="Calibri"/>
                <w:color w:val="000000"/>
                <w:lang w:eastAsia="en-US"/>
              </w:rPr>
              <w:t xml:space="preserve">) Ruch Chwałowice </w:t>
            </w:r>
          </w:p>
        </w:tc>
        <w:tc>
          <w:tcPr>
            <w:tcW w:w="3071" w:type="dxa"/>
            <w:tcBorders>
              <w:top w:val="single" w:sz="4" w:space="0" w:color="auto"/>
              <w:left w:val="single" w:sz="4" w:space="0" w:color="auto"/>
              <w:bottom w:val="single" w:sz="4" w:space="0" w:color="auto"/>
              <w:right w:val="single" w:sz="4" w:space="0" w:color="auto"/>
            </w:tcBorders>
            <w:hideMark/>
          </w:tcPr>
          <w:p w14:paraId="01220B0D" w14:textId="1D57E7CE" w:rsidR="003E6F35" w:rsidRDefault="003E6F35">
            <w:pPr>
              <w:autoSpaceDE w:val="0"/>
              <w:autoSpaceDN w:val="0"/>
              <w:adjustRightInd w:val="0"/>
              <w:rPr>
                <w:rFonts w:eastAsia="Calibri"/>
                <w:color w:val="000000"/>
                <w:lang w:eastAsia="en-US"/>
              </w:rPr>
            </w:pPr>
            <w:r>
              <w:rPr>
                <w:rFonts w:eastAsia="Calibri"/>
                <w:color w:val="000000"/>
                <w:lang w:eastAsia="en-US"/>
              </w:rPr>
              <w:t xml:space="preserve">ul. </w:t>
            </w:r>
            <w:r w:rsidR="000B085B">
              <w:rPr>
                <w:rFonts w:eastAsia="Calibri"/>
                <w:color w:val="000000"/>
                <w:lang w:eastAsia="en-US"/>
              </w:rPr>
              <w:t>Przewozowa 4</w:t>
            </w:r>
            <w:r>
              <w:rPr>
                <w:rFonts w:eastAsia="Calibri"/>
                <w:color w:val="000000"/>
                <w:lang w:eastAsia="en-US"/>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120E9072"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44-206 Rybnik </w:t>
            </w:r>
          </w:p>
        </w:tc>
      </w:tr>
      <w:tr w:rsidR="003E6F35" w14:paraId="3E5ED651"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412760B4"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3) Ruch Marcel </w:t>
            </w:r>
          </w:p>
        </w:tc>
        <w:tc>
          <w:tcPr>
            <w:tcW w:w="3071" w:type="dxa"/>
            <w:tcBorders>
              <w:top w:val="single" w:sz="4" w:space="0" w:color="auto"/>
              <w:left w:val="single" w:sz="4" w:space="0" w:color="auto"/>
              <w:bottom w:val="single" w:sz="4" w:space="0" w:color="auto"/>
              <w:right w:val="single" w:sz="4" w:space="0" w:color="auto"/>
            </w:tcBorders>
            <w:hideMark/>
          </w:tcPr>
          <w:p w14:paraId="1EB5C18B"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Korfantego 52 </w:t>
            </w:r>
          </w:p>
        </w:tc>
        <w:tc>
          <w:tcPr>
            <w:tcW w:w="3071" w:type="dxa"/>
            <w:tcBorders>
              <w:top w:val="single" w:sz="4" w:space="0" w:color="auto"/>
              <w:left w:val="single" w:sz="4" w:space="0" w:color="auto"/>
              <w:bottom w:val="single" w:sz="4" w:space="0" w:color="auto"/>
              <w:right w:val="single" w:sz="4" w:space="0" w:color="auto"/>
            </w:tcBorders>
            <w:hideMark/>
          </w:tcPr>
          <w:p w14:paraId="3DCEB768"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44-310 Radlin </w:t>
            </w:r>
          </w:p>
        </w:tc>
      </w:tr>
      <w:tr w:rsidR="003E6F35" w14:paraId="4353D682"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5750AA7B"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 Ruch Rydułtowy </w:t>
            </w:r>
          </w:p>
        </w:tc>
        <w:tc>
          <w:tcPr>
            <w:tcW w:w="3071" w:type="dxa"/>
            <w:tcBorders>
              <w:top w:val="single" w:sz="4" w:space="0" w:color="auto"/>
              <w:left w:val="single" w:sz="4" w:space="0" w:color="auto"/>
              <w:bottom w:val="single" w:sz="4" w:space="0" w:color="auto"/>
              <w:right w:val="single" w:sz="4" w:space="0" w:color="auto"/>
            </w:tcBorders>
            <w:hideMark/>
          </w:tcPr>
          <w:p w14:paraId="4CA90E58"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Leona 2 </w:t>
            </w:r>
          </w:p>
        </w:tc>
        <w:tc>
          <w:tcPr>
            <w:tcW w:w="3071" w:type="dxa"/>
            <w:tcBorders>
              <w:top w:val="single" w:sz="4" w:space="0" w:color="auto"/>
              <w:left w:val="single" w:sz="4" w:space="0" w:color="auto"/>
              <w:bottom w:val="single" w:sz="4" w:space="0" w:color="auto"/>
              <w:right w:val="single" w:sz="4" w:space="0" w:color="auto"/>
            </w:tcBorders>
            <w:hideMark/>
          </w:tcPr>
          <w:p w14:paraId="0C9821C2"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44-280 Rydułtowy </w:t>
            </w:r>
          </w:p>
        </w:tc>
      </w:tr>
      <w:tr w:rsidR="003E6F35" w14:paraId="45A24E36"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02591A90" w14:textId="77777777" w:rsidR="003E6F35" w:rsidRDefault="003E6F35">
            <w:pPr>
              <w:autoSpaceDE w:val="0"/>
              <w:autoSpaceDN w:val="0"/>
              <w:adjustRightInd w:val="0"/>
              <w:rPr>
                <w:rFonts w:eastAsia="Calibri"/>
                <w:b/>
                <w:bCs/>
                <w:color w:val="000000"/>
                <w:lang w:eastAsia="en-US"/>
              </w:rPr>
            </w:pPr>
            <w:r>
              <w:rPr>
                <w:rFonts w:eastAsia="Calibri"/>
                <w:b/>
                <w:bCs/>
                <w:color w:val="000000"/>
                <w:lang w:eastAsia="en-US"/>
              </w:rPr>
              <w:t xml:space="preserve">KWK RUDA </w:t>
            </w:r>
          </w:p>
        </w:tc>
        <w:tc>
          <w:tcPr>
            <w:tcW w:w="3071" w:type="dxa"/>
            <w:tcBorders>
              <w:top w:val="single" w:sz="4" w:space="0" w:color="auto"/>
              <w:left w:val="single" w:sz="4" w:space="0" w:color="auto"/>
              <w:bottom w:val="single" w:sz="4" w:space="0" w:color="auto"/>
              <w:right w:val="single" w:sz="4" w:space="0" w:color="auto"/>
            </w:tcBorders>
          </w:tcPr>
          <w:p w14:paraId="2F5CB7EB" w14:textId="77777777" w:rsidR="003E6F35" w:rsidRDefault="003E6F35">
            <w:pPr>
              <w:autoSpaceDE w:val="0"/>
              <w:autoSpaceDN w:val="0"/>
              <w:adjustRightInd w:val="0"/>
              <w:rPr>
                <w:rFonts w:eastAsia="Calibri"/>
                <w:color w:val="000000"/>
                <w:lang w:eastAsia="en-US"/>
              </w:rPr>
            </w:pPr>
          </w:p>
        </w:tc>
        <w:tc>
          <w:tcPr>
            <w:tcW w:w="3071" w:type="dxa"/>
            <w:tcBorders>
              <w:top w:val="single" w:sz="4" w:space="0" w:color="auto"/>
              <w:left w:val="single" w:sz="4" w:space="0" w:color="auto"/>
              <w:bottom w:val="single" w:sz="4" w:space="0" w:color="auto"/>
              <w:right w:val="single" w:sz="4" w:space="0" w:color="auto"/>
            </w:tcBorders>
          </w:tcPr>
          <w:p w14:paraId="13086F4B" w14:textId="77777777" w:rsidR="003E6F35" w:rsidRDefault="003E6F35">
            <w:pPr>
              <w:autoSpaceDE w:val="0"/>
              <w:autoSpaceDN w:val="0"/>
              <w:adjustRightInd w:val="0"/>
              <w:rPr>
                <w:rFonts w:eastAsia="Calibri"/>
                <w:color w:val="000000"/>
                <w:lang w:eastAsia="en-US"/>
              </w:rPr>
            </w:pPr>
          </w:p>
        </w:tc>
      </w:tr>
      <w:tr w:rsidR="003E6F35" w14:paraId="0EA5AF44"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7E9F4FC5"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5) Ruch Bielszowice </w:t>
            </w:r>
          </w:p>
        </w:tc>
        <w:tc>
          <w:tcPr>
            <w:tcW w:w="3071" w:type="dxa"/>
            <w:tcBorders>
              <w:top w:val="single" w:sz="4" w:space="0" w:color="auto"/>
              <w:left w:val="single" w:sz="4" w:space="0" w:color="auto"/>
              <w:bottom w:val="single" w:sz="4" w:space="0" w:color="auto"/>
              <w:right w:val="single" w:sz="4" w:space="0" w:color="auto"/>
            </w:tcBorders>
            <w:hideMark/>
          </w:tcPr>
          <w:p w14:paraId="40C436D2"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w:t>
            </w:r>
            <w:proofErr w:type="spellStart"/>
            <w:r>
              <w:rPr>
                <w:rFonts w:eastAsia="Calibri"/>
                <w:color w:val="000000"/>
                <w:lang w:eastAsia="en-US"/>
              </w:rPr>
              <w:t>Halembska</w:t>
            </w:r>
            <w:proofErr w:type="spellEnd"/>
            <w:r>
              <w:rPr>
                <w:rFonts w:eastAsia="Calibri"/>
                <w:color w:val="000000"/>
                <w:lang w:eastAsia="en-US"/>
              </w:rPr>
              <w:t xml:space="preserve"> 160 </w:t>
            </w:r>
          </w:p>
        </w:tc>
        <w:tc>
          <w:tcPr>
            <w:tcW w:w="3071" w:type="dxa"/>
            <w:tcBorders>
              <w:top w:val="single" w:sz="4" w:space="0" w:color="auto"/>
              <w:left w:val="single" w:sz="4" w:space="0" w:color="auto"/>
              <w:bottom w:val="single" w:sz="4" w:space="0" w:color="auto"/>
              <w:right w:val="single" w:sz="4" w:space="0" w:color="auto"/>
            </w:tcBorders>
            <w:hideMark/>
          </w:tcPr>
          <w:p w14:paraId="4277F2AD"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41-711 Ruda Śląska </w:t>
            </w:r>
          </w:p>
        </w:tc>
      </w:tr>
      <w:tr w:rsidR="003E6F35" w14:paraId="2FC06260"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05418412"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6) Ruch Halemba </w:t>
            </w:r>
          </w:p>
        </w:tc>
        <w:tc>
          <w:tcPr>
            <w:tcW w:w="3071" w:type="dxa"/>
            <w:tcBorders>
              <w:top w:val="single" w:sz="4" w:space="0" w:color="auto"/>
              <w:left w:val="single" w:sz="4" w:space="0" w:color="auto"/>
              <w:bottom w:val="single" w:sz="4" w:space="0" w:color="auto"/>
              <w:right w:val="single" w:sz="4" w:space="0" w:color="auto"/>
            </w:tcBorders>
            <w:hideMark/>
          </w:tcPr>
          <w:p w14:paraId="3D745B24"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Kłodnicka 54 </w:t>
            </w:r>
          </w:p>
        </w:tc>
        <w:tc>
          <w:tcPr>
            <w:tcW w:w="3071" w:type="dxa"/>
            <w:tcBorders>
              <w:top w:val="single" w:sz="4" w:space="0" w:color="auto"/>
              <w:left w:val="single" w:sz="4" w:space="0" w:color="auto"/>
              <w:bottom w:val="single" w:sz="4" w:space="0" w:color="auto"/>
              <w:right w:val="single" w:sz="4" w:space="0" w:color="auto"/>
            </w:tcBorders>
            <w:hideMark/>
          </w:tcPr>
          <w:p w14:paraId="33D93B30"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41-706 Ruda Śląska </w:t>
            </w:r>
          </w:p>
        </w:tc>
      </w:tr>
      <w:tr w:rsidR="003E6F35" w14:paraId="5F9E6BF4"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028AD0B9" w14:textId="77777777" w:rsidR="003E6F35" w:rsidRDefault="003E6F35">
            <w:pPr>
              <w:autoSpaceDE w:val="0"/>
              <w:autoSpaceDN w:val="0"/>
              <w:adjustRightInd w:val="0"/>
              <w:rPr>
                <w:rFonts w:eastAsia="Calibri"/>
                <w:b/>
                <w:bCs/>
                <w:color w:val="000000"/>
                <w:lang w:eastAsia="en-US"/>
              </w:rPr>
            </w:pPr>
            <w:r>
              <w:rPr>
                <w:rFonts w:eastAsia="Calibri"/>
                <w:b/>
                <w:bCs/>
                <w:color w:val="000000"/>
                <w:lang w:eastAsia="en-US"/>
              </w:rPr>
              <w:t xml:space="preserve">KWK Piast-Ziemowit </w:t>
            </w:r>
          </w:p>
        </w:tc>
        <w:tc>
          <w:tcPr>
            <w:tcW w:w="3071" w:type="dxa"/>
            <w:tcBorders>
              <w:top w:val="single" w:sz="4" w:space="0" w:color="auto"/>
              <w:left w:val="single" w:sz="4" w:space="0" w:color="auto"/>
              <w:bottom w:val="single" w:sz="4" w:space="0" w:color="auto"/>
              <w:right w:val="single" w:sz="4" w:space="0" w:color="auto"/>
            </w:tcBorders>
          </w:tcPr>
          <w:p w14:paraId="22760680" w14:textId="77777777" w:rsidR="003E6F35" w:rsidRDefault="003E6F35">
            <w:pPr>
              <w:autoSpaceDE w:val="0"/>
              <w:autoSpaceDN w:val="0"/>
              <w:adjustRightInd w:val="0"/>
              <w:rPr>
                <w:rFonts w:eastAsia="Calibri"/>
                <w:color w:val="000000"/>
                <w:lang w:eastAsia="en-US"/>
              </w:rPr>
            </w:pPr>
          </w:p>
        </w:tc>
        <w:tc>
          <w:tcPr>
            <w:tcW w:w="3071" w:type="dxa"/>
            <w:tcBorders>
              <w:top w:val="single" w:sz="4" w:space="0" w:color="auto"/>
              <w:left w:val="single" w:sz="4" w:space="0" w:color="auto"/>
              <w:bottom w:val="single" w:sz="4" w:space="0" w:color="auto"/>
              <w:right w:val="single" w:sz="4" w:space="0" w:color="auto"/>
            </w:tcBorders>
          </w:tcPr>
          <w:p w14:paraId="24E4264F" w14:textId="77777777" w:rsidR="003E6F35" w:rsidRDefault="003E6F35">
            <w:pPr>
              <w:autoSpaceDE w:val="0"/>
              <w:autoSpaceDN w:val="0"/>
              <w:adjustRightInd w:val="0"/>
              <w:rPr>
                <w:rFonts w:eastAsia="Calibri"/>
                <w:color w:val="000000"/>
                <w:lang w:eastAsia="en-US"/>
              </w:rPr>
            </w:pPr>
          </w:p>
        </w:tc>
      </w:tr>
      <w:tr w:rsidR="003E6F35" w14:paraId="10127FDB"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5BA065E0"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7) Ruch Piast </w:t>
            </w:r>
          </w:p>
        </w:tc>
        <w:tc>
          <w:tcPr>
            <w:tcW w:w="3071" w:type="dxa"/>
            <w:tcBorders>
              <w:top w:val="single" w:sz="4" w:space="0" w:color="auto"/>
              <w:left w:val="single" w:sz="4" w:space="0" w:color="auto"/>
              <w:bottom w:val="single" w:sz="4" w:space="0" w:color="auto"/>
              <w:right w:val="single" w:sz="4" w:space="0" w:color="auto"/>
            </w:tcBorders>
            <w:hideMark/>
          </w:tcPr>
          <w:p w14:paraId="33713458"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Granitowa 16 </w:t>
            </w:r>
          </w:p>
        </w:tc>
        <w:tc>
          <w:tcPr>
            <w:tcW w:w="3071" w:type="dxa"/>
            <w:tcBorders>
              <w:top w:val="single" w:sz="4" w:space="0" w:color="auto"/>
              <w:left w:val="single" w:sz="4" w:space="0" w:color="auto"/>
              <w:bottom w:val="single" w:sz="4" w:space="0" w:color="auto"/>
              <w:right w:val="single" w:sz="4" w:space="0" w:color="auto"/>
            </w:tcBorders>
            <w:hideMark/>
          </w:tcPr>
          <w:p w14:paraId="18F1D203"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43-155 Bieruń </w:t>
            </w:r>
          </w:p>
        </w:tc>
      </w:tr>
      <w:tr w:rsidR="003E6F35" w14:paraId="65782B5A"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30BFA1F7"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8) Ruch Ziemowit </w:t>
            </w:r>
          </w:p>
        </w:tc>
        <w:tc>
          <w:tcPr>
            <w:tcW w:w="3071" w:type="dxa"/>
            <w:tcBorders>
              <w:top w:val="single" w:sz="4" w:space="0" w:color="auto"/>
              <w:left w:val="single" w:sz="4" w:space="0" w:color="auto"/>
              <w:bottom w:val="single" w:sz="4" w:space="0" w:color="auto"/>
              <w:right w:val="single" w:sz="4" w:space="0" w:color="auto"/>
            </w:tcBorders>
            <w:hideMark/>
          </w:tcPr>
          <w:p w14:paraId="42B55D6B"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Pokoju 4 </w:t>
            </w:r>
          </w:p>
        </w:tc>
        <w:tc>
          <w:tcPr>
            <w:tcW w:w="3071" w:type="dxa"/>
            <w:tcBorders>
              <w:top w:val="single" w:sz="4" w:space="0" w:color="auto"/>
              <w:left w:val="single" w:sz="4" w:space="0" w:color="auto"/>
              <w:bottom w:val="single" w:sz="4" w:space="0" w:color="auto"/>
              <w:right w:val="single" w:sz="4" w:space="0" w:color="auto"/>
            </w:tcBorders>
            <w:hideMark/>
          </w:tcPr>
          <w:p w14:paraId="42CD9FCC"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43-143 Lędziny </w:t>
            </w:r>
          </w:p>
        </w:tc>
      </w:tr>
      <w:tr w:rsidR="003E6F35" w14:paraId="340E0660"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4E23F828" w14:textId="77777777" w:rsidR="003E6F35" w:rsidRDefault="003E6F35">
            <w:pPr>
              <w:autoSpaceDE w:val="0"/>
              <w:autoSpaceDN w:val="0"/>
              <w:adjustRightInd w:val="0"/>
              <w:rPr>
                <w:rFonts w:eastAsia="Calibri"/>
                <w:b/>
                <w:bCs/>
                <w:color w:val="000000"/>
                <w:lang w:eastAsia="en-US"/>
              </w:rPr>
            </w:pPr>
            <w:r>
              <w:rPr>
                <w:rFonts w:eastAsia="Calibri"/>
                <w:b/>
                <w:bCs/>
                <w:color w:val="000000"/>
                <w:lang w:eastAsia="en-US"/>
              </w:rPr>
              <w:t xml:space="preserve">KWK Staszic - Wujek </w:t>
            </w:r>
          </w:p>
        </w:tc>
        <w:tc>
          <w:tcPr>
            <w:tcW w:w="3071" w:type="dxa"/>
            <w:tcBorders>
              <w:top w:val="single" w:sz="4" w:space="0" w:color="auto"/>
              <w:left w:val="single" w:sz="4" w:space="0" w:color="auto"/>
              <w:bottom w:val="single" w:sz="4" w:space="0" w:color="auto"/>
              <w:right w:val="single" w:sz="4" w:space="0" w:color="auto"/>
            </w:tcBorders>
          </w:tcPr>
          <w:p w14:paraId="54F3F5EA" w14:textId="77777777" w:rsidR="003E6F35" w:rsidRDefault="003E6F35">
            <w:pPr>
              <w:autoSpaceDE w:val="0"/>
              <w:autoSpaceDN w:val="0"/>
              <w:adjustRightInd w:val="0"/>
              <w:rPr>
                <w:rFonts w:eastAsia="Calibri"/>
                <w:color w:val="000000"/>
                <w:lang w:eastAsia="en-US"/>
              </w:rPr>
            </w:pPr>
          </w:p>
        </w:tc>
        <w:tc>
          <w:tcPr>
            <w:tcW w:w="3071" w:type="dxa"/>
            <w:tcBorders>
              <w:top w:val="single" w:sz="4" w:space="0" w:color="auto"/>
              <w:left w:val="single" w:sz="4" w:space="0" w:color="auto"/>
              <w:bottom w:val="single" w:sz="4" w:space="0" w:color="auto"/>
              <w:right w:val="single" w:sz="4" w:space="0" w:color="auto"/>
            </w:tcBorders>
          </w:tcPr>
          <w:p w14:paraId="2E2DF49D" w14:textId="77777777" w:rsidR="003E6F35" w:rsidRDefault="003E6F35">
            <w:pPr>
              <w:autoSpaceDE w:val="0"/>
              <w:autoSpaceDN w:val="0"/>
              <w:adjustRightInd w:val="0"/>
              <w:rPr>
                <w:rFonts w:eastAsia="Calibri"/>
                <w:color w:val="000000"/>
                <w:lang w:eastAsia="en-US"/>
              </w:rPr>
            </w:pPr>
          </w:p>
        </w:tc>
      </w:tr>
      <w:tr w:rsidR="003E6F35" w14:paraId="544D3CF4"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19175477"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9) Ruch Murcki – Staszic </w:t>
            </w:r>
          </w:p>
        </w:tc>
        <w:tc>
          <w:tcPr>
            <w:tcW w:w="3071" w:type="dxa"/>
            <w:tcBorders>
              <w:top w:val="single" w:sz="4" w:space="0" w:color="auto"/>
              <w:left w:val="single" w:sz="4" w:space="0" w:color="auto"/>
              <w:bottom w:val="single" w:sz="4" w:space="0" w:color="auto"/>
              <w:right w:val="single" w:sz="4" w:space="0" w:color="auto"/>
            </w:tcBorders>
            <w:hideMark/>
          </w:tcPr>
          <w:p w14:paraId="2F100690"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Karolinki 1 </w:t>
            </w:r>
          </w:p>
        </w:tc>
        <w:tc>
          <w:tcPr>
            <w:tcW w:w="3071" w:type="dxa"/>
            <w:tcBorders>
              <w:top w:val="single" w:sz="4" w:space="0" w:color="auto"/>
              <w:left w:val="single" w:sz="4" w:space="0" w:color="auto"/>
              <w:bottom w:val="single" w:sz="4" w:space="0" w:color="auto"/>
              <w:right w:val="single" w:sz="4" w:space="0" w:color="auto"/>
            </w:tcBorders>
            <w:hideMark/>
          </w:tcPr>
          <w:p w14:paraId="14D89809"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40-467 Katowice </w:t>
            </w:r>
          </w:p>
        </w:tc>
      </w:tr>
      <w:tr w:rsidR="003E6F35" w14:paraId="381AC942"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32283282"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10) Ruch Wujek </w:t>
            </w:r>
          </w:p>
        </w:tc>
        <w:tc>
          <w:tcPr>
            <w:tcW w:w="3071" w:type="dxa"/>
            <w:tcBorders>
              <w:top w:val="single" w:sz="4" w:space="0" w:color="auto"/>
              <w:left w:val="single" w:sz="4" w:space="0" w:color="auto"/>
              <w:bottom w:val="single" w:sz="4" w:space="0" w:color="auto"/>
              <w:right w:val="single" w:sz="4" w:space="0" w:color="auto"/>
            </w:tcBorders>
            <w:hideMark/>
          </w:tcPr>
          <w:p w14:paraId="4B268536"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Wincentego Pola 65 </w:t>
            </w:r>
          </w:p>
        </w:tc>
        <w:tc>
          <w:tcPr>
            <w:tcW w:w="3071" w:type="dxa"/>
            <w:tcBorders>
              <w:top w:val="single" w:sz="4" w:space="0" w:color="auto"/>
              <w:left w:val="single" w:sz="4" w:space="0" w:color="auto"/>
              <w:bottom w:val="single" w:sz="4" w:space="0" w:color="auto"/>
              <w:right w:val="single" w:sz="4" w:space="0" w:color="auto"/>
            </w:tcBorders>
            <w:hideMark/>
          </w:tcPr>
          <w:p w14:paraId="1FD1363F"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40-596 Katowice </w:t>
            </w:r>
          </w:p>
        </w:tc>
      </w:tr>
      <w:tr w:rsidR="003E6F35" w14:paraId="4650AD71"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76A7AF8E" w14:textId="77777777" w:rsidR="003E6F35" w:rsidRDefault="003E6F35">
            <w:pPr>
              <w:autoSpaceDE w:val="0"/>
              <w:autoSpaceDN w:val="0"/>
              <w:adjustRightInd w:val="0"/>
              <w:rPr>
                <w:rFonts w:eastAsia="Calibri"/>
                <w:b/>
                <w:bCs/>
                <w:color w:val="000000"/>
                <w:lang w:eastAsia="en-US"/>
              </w:rPr>
            </w:pPr>
            <w:r>
              <w:rPr>
                <w:rFonts w:eastAsia="Calibri"/>
                <w:color w:val="000000"/>
                <w:lang w:eastAsia="en-US"/>
              </w:rPr>
              <w:t>11)</w:t>
            </w:r>
            <w:r>
              <w:rPr>
                <w:rFonts w:eastAsia="Calibri"/>
                <w:b/>
                <w:bCs/>
                <w:color w:val="000000"/>
                <w:lang w:eastAsia="en-US"/>
              </w:rPr>
              <w:t xml:space="preserve"> KWK Sośnica </w:t>
            </w:r>
          </w:p>
        </w:tc>
        <w:tc>
          <w:tcPr>
            <w:tcW w:w="3071" w:type="dxa"/>
            <w:tcBorders>
              <w:top w:val="single" w:sz="4" w:space="0" w:color="auto"/>
              <w:left w:val="single" w:sz="4" w:space="0" w:color="auto"/>
              <w:bottom w:val="single" w:sz="4" w:space="0" w:color="auto"/>
              <w:right w:val="single" w:sz="4" w:space="0" w:color="auto"/>
            </w:tcBorders>
            <w:hideMark/>
          </w:tcPr>
          <w:p w14:paraId="1A06DED6"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Błonie 6 </w:t>
            </w:r>
          </w:p>
        </w:tc>
        <w:tc>
          <w:tcPr>
            <w:tcW w:w="3071" w:type="dxa"/>
            <w:tcBorders>
              <w:top w:val="single" w:sz="4" w:space="0" w:color="auto"/>
              <w:left w:val="single" w:sz="4" w:space="0" w:color="auto"/>
              <w:bottom w:val="single" w:sz="4" w:space="0" w:color="auto"/>
              <w:right w:val="single" w:sz="4" w:space="0" w:color="auto"/>
            </w:tcBorders>
            <w:hideMark/>
          </w:tcPr>
          <w:p w14:paraId="149F8226"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44-103 Gliwice </w:t>
            </w:r>
          </w:p>
        </w:tc>
      </w:tr>
      <w:tr w:rsidR="003E6F35" w14:paraId="29FB5139"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201AA663" w14:textId="77777777" w:rsidR="003E6F35" w:rsidRDefault="003E6F35">
            <w:pPr>
              <w:autoSpaceDE w:val="0"/>
              <w:autoSpaceDN w:val="0"/>
              <w:adjustRightInd w:val="0"/>
              <w:rPr>
                <w:rFonts w:eastAsia="Calibri"/>
                <w:b/>
                <w:bCs/>
                <w:color w:val="000000"/>
                <w:lang w:eastAsia="en-US"/>
              </w:rPr>
            </w:pPr>
            <w:r>
              <w:rPr>
                <w:rFonts w:eastAsia="Calibri"/>
                <w:color w:val="000000"/>
                <w:lang w:eastAsia="en-US"/>
              </w:rPr>
              <w:t>12)</w:t>
            </w:r>
            <w:r>
              <w:rPr>
                <w:rFonts w:eastAsia="Calibri"/>
                <w:b/>
                <w:bCs/>
                <w:color w:val="000000"/>
                <w:lang w:eastAsia="en-US"/>
              </w:rPr>
              <w:t xml:space="preserve"> KWK Bolesław-Śmiały </w:t>
            </w:r>
          </w:p>
        </w:tc>
        <w:tc>
          <w:tcPr>
            <w:tcW w:w="3071" w:type="dxa"/>
            <w:tcBorders>
              <w:top w:val="single" w:sz="4" w:space="0" w:color="auto"/>
              <w:left w:val="single" w:sz="4" w:space="0" w:color="auto"/>
              <w:bottom w:val="single" w:sz="4" w:space="0" w:color="auto"/>
              <w:right w:val="single" w:sz="4" w:space="0" w:color="auto"/>
            </w:tcBorders>
            <w:hideMark/>
          </w:tcPr>
          <w:p w14:paraId="396DF1BE"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Świętej Barbary 12 </w:t>
            </w:r>
          </w:p>
        </w:tc>
        <w:tc>
          <w:tcPr>
            <w:tcW w:w="3071" w:type="dxa"/>
            <w:tcBorders>
              <w:top w:val="single" w:sz="4" w:space="0" w:color="auto"/>
              <w:left w:val="single" w:sz="4" w:space="0" w:color="auto"/>
              <w:bottom w:val="single" w:sz="4" w:space="0" w:color="auto"/>
              <w:right w:val="single" w:sz="4" w:space="0" w:color="auto"/>
            </w:tcBorders>
            <w:hideMark/>
          </w:tcPr>
          <w:p w14:paraId="49DFCE54"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43-173 Łaziska Górne </w:t>
            </w:r>
          </w:p>
        </w:tc>
      </w:tr>
      <w:tr w:rsidR="003E6F35" w14:paraId="41C1587F" w14:textId="77777777" w:rsidTr="003E6F35">
        <w:trPr>
          <w:jc w:val="center"/>
        </w:trPr>
        <w:tc>
          <w:tcPr>
            <w:tcW w:w="3070" w:type="dxa"/>
            <w:tcBorders>
              <w:top w:val="single" w:sz="4" w:space="0" w:color="auto"/>
              <w:left w:val="single" w:sz="4" w:space="0" w:color="auto"/>
              <w:bottom w:val="single" w:sz="4" w:space="0" w:color="auto"/>
              <w:right w:val="single" w:sz="4" w:space="0" w:color="auto"/>
            </w:tcBorders>
            <w:hideMark/>
          </w:tcPr>
          <w:p w14:paraId="2967AFFB" w14:textId="77777777" w:rsidR="003E6F35" w:rsidRDefault="003E6F35">
            <w:pPr>
              <w:autoSpaceDE w:val="0"/>
              <w:autoSpaceDN w:val="0"/>
              <w:adjustRightInd w:val="0"/>
              <w:rPr>
                <w:rFonts w:eastAsia="Calibri"/>
                <w:b/>
                <w:bCs/>
                <w:color w:val="000000"/>
                <w:lang w:eastAsia="en-US"/>
              </w:rPr>
            </w:pPr>
            <w:r>
              <w:rPr>
                <w:rFonts w:eastAsia="Calibri"/>
                <w:color w:val="000000"/>
                <w:lang w:eastAsia="en-US"/>
              </w:rPr>
              <w:t>13)</w:t>
            </w:r>
            <w:r>
              <w:rPr>
                <w:rFonts w:eastAsia="Calibri"/>
                <w:b/>
                <w:bCs/>
                <w:color w:val="000000"/>
                <w:lang w:eastAsia="en-US"/>
              </w:rPr>
              <w:t xml:space="preserve"> KWK Mysłowice-Wesoła </w:t>
            </w:r>
          </w:p>
        </w:tc>
        <w:tc>
          <w:tcPr>
            <w:tcW w:w="3071" w:type="dxa"/>
            <w:tcBorders>
              <w:top w:val="single" w:sz="4" w:space="0" w:color="auto"/>
              <w:left w:val="single" w:sz="4" w:space="0" w:color="auto"/>
              <w:bottom w:val="single" w:sz="4" w:space="0" w:color="auto"/>
              <w:right w:val="single" w:sz="4" w:space="0" w:color="auto"/>
            </w:tcBorders>
            <w:hideMark/>
          </w:tcPr>
          <w:p w14:paraId="09D6F379" w14:textId="77777777" w:rsidR="003E6F35" w:rsidRDefault="003E6F35">
            <w:pPr>
              <w:autoSpaceDE w:val="0"/>
              <w:autoSpaceDN w:val="0"/>
              <w:adjustRightInd w:val="0"/>
              <w:rPr>
                <w:rFonts w:eastAsia="Calibri"/>
                <w:color w:val="000000"/>
                <w:lang w:eastAsia="en-US"/>
              </w:rPr>
            </w:pPr>
            <w:r>
              <w:rPr>
                <w:rFonts w:eastAsia="Calibri"/>
                <w:color w:val="000000"/>
                <w:lang w:eastAsia="en-US"/>
              </w:rPr>
              <w:t xml:space="preserve">ul. Kopalniana 5 </w:t>
            </w:r>
          </w:p>
        </w:tc>
        <w:tc>
          <w:tcPr>
            <w:tcW w:w="3071" w:type="dxa"/>
            <w:tcBorders>
              <w:top w:val="single" w:sz="4" w:space="0" w:color="auto"/>
              <w:left w:val="single" w:sz="4" w:space="0" w:color="auto"/>
              <w:bottom w:val="single" w:sz="4" w:space="0" w:color="auto"/>
              <w:right w:val="single" w:sz="4" w:space="0" w:color="auto"/>
            </w:tcBorders>
            <w:hideMark/>
          </w:tcPr>
          <w:p w14:paraId="164720C8" w14:textId="77777777" w:rsidR="003E6F35" w:rsidRDefault="003E6F35">
            <w:pPr>
              <w:pStyle w:val="Akapitzlist"/>
              <w:numPr>
                <w:ilvl w:val="1"/>
                <w:numId w:val="70"/>
              </w:numPr>
              <w:autoSpaceDE w:val="0"/>
              <w:autoSpaceDN w:val="0"/>
              <w:adjustRightInd w:val="0"/>
              <w:rPr>
                <w:rFonts w:eastAsia="Calibri"/>
                <w:color w:val="000000"/>
                <w:sz w:val="20"/>
                <w:szCs w:val="20"/>
                <w:lang w:eastAsia="en-US"/>
              </w:rPr>
            </w:pPr>
            <w:r>
              <w:rPr>
                <w:rFonts w:eastAsia="Calibri"/>
                <w:color w:val="000000"/>
                <w:sz w:val="20"/>
                <w:szCs w:val="20"/>
                <w:lang w:eastAsia="en-US"/>
              </w:rPr>
              <w:t xml:space="preserve">Mysłowice </w:t>
            </w:r>
          </w:p>
        </w:tc>
      </w:tr>
    </w:tbl>
    <w:p w14:paraId="316CD0B0" w14:textId="77777777" w:rsidR="003E6F35" w:rsidRDefault="003E6F35" w:rsidP="003E6F35">
      <w:pPr>
        <w:ind w:firstLine="709"/>
        <w:jc w:val="both"/>
        <w:rPr>
          <w:bCs/>
          <w:iCs/>
          <w:color w:val="FF0000"/>
          <w:sz w:val="12"/>
          <w:szCs w:val="12"/>
        </w:rPr>
      </w:pPr>
    </w:p>
    <w:p w14:paraId="368EAD88" w14:textId="77777777" w:rsidR="003E6F35" w:rsidRDefault="003E6F35">
      <w:pPr>
        <w:pStyle w:val="Akapitzlist"/>
        <w:numPr>
          <w:ilvl w:val="0"/>
          <w:numId w:val="69"/>
        </w:numPr>
        <w:suppressAutoHyphens/>
        <w:ind w:left="426" w:hanging="284"/>
        <w:jc w:val="both"/>
        <w:rPr>
          <w:b/>
          <w:bCs/>
          <w:sz w:val="22"/>
          <w:szCs w:val="22"/>
        </w:rPr>
      </w:pPr>
      <w:bookmarkStart w:id="68" w:name="_Hlk67822291"/>
      <w:bookmarkStart w:id="69" w:name="_Toc67292093"/>
      <w:bookmarkEnd w:id="68"/>
      <w:r>
        <w:rPr>
          <w:b/>
          <w:bCs/>
          <w:sz w:val="22"/>
          <w:szCs w:val="22"/>
        </w:rPr>
        <w:t>Wymagania prawne:</w:t>
      </w:r>
      <w:bookmarkEnd w:id="69"/>
    </w:p>
    <w:p w14:paraId="1AA3F9B9" w14:textId="77777777" w:rsidR="003E6F35" w:rsidRDefault="003E6F35">
      <w:pPr>
        <w:numPr>
          <w:ilvl w:val="0"/>
          <w:numId w:val="71"/>
        </w:numPr>
        <w:suppressAutoHyphens/>
        <w:contextualSpacing/>
        <w:jc w:val="both"/>
        <w:rPr>
          <w:bCs/>
          <w:iCs/>
          <w:sz w:val="22"/>
          <w:szCs w:val="22"/>
        </w:rPr>
      </w:pPr>
      <w:r>
        <w:rPr>
          <w:bCs/>
          <w:iCs/>
          <w:sz w:val="22"/>
          <w:szCs w:val="22"/>
        </w:rPr>
        <w:t>Rozporządzenie Ministra Energii z dnia 16 marca 2017 r. w sprawie ratownictwa górniczego (</w:t>
      </w:r>
      <w:proofErr w:type="spellStart"/>
      <w:r w:rsidR="000E4232">
        <w:rPr>
          <w:bCs/>
          <w:iCs/>
          <w:sz w:val="22"/>
          <w:szCs w:val="22"/>
        </w:rPr>
        <w:t>t.j</w:t>
      </w:r>
      <w:proofErr w:type="spellEnd"/>
      <w:r w:rsidR="000E4232">
        <w:rPr>
          <w:bCs/>
          <w:iCs/>
          <w:sz w:val="22"/>
          <w:szCs w:val="22"/>
        </w:rPr>
        <w:t xml:space="preserve">. </w:t>
      </w:r>
      <w:r>
        <w:rPr>
          <w:bCs/>
          <w:iCs/>
          <w:sz w:val="22"/>
          <w:szCs w:val="22"/>
        </w:rPr>
        <w:t>Dz.U.20</w:t>
      </w:r>
      <w:r w:rsidR="000E4232">
        <w:rPr>
          <w:bCs/>
          <w:iCs/>
          <w:sz w:val="22"/>
          <w:szCs w:val="22"/>
        </w:rPr>
        <w:t>22</w:t>
      </w:r>
      <w:r>
        <w:rPr>
          <w:bCs/>
          <w:iCs/>
          <w:sz w:val="22"/>
          <w:szCs w:val="22"/>
        </w:rPr>
        <w:t xml:space="preserve"> poz. </w:t>
      </w:r>
      <w:r w:rsidR="000E4232">
        <w:rPr>
          <w:bCs/>
          <w:iCs/>
          <w:sz w:val="22"/>
          <w:szCs w:val="22"/>
        </w:rPr>
        <w:t>1418</w:t>
      </w:r>
      <w:r w:rsidR="009C6405">
        <w:rPr>
          <w:bCs/>
          <w:iCs/>
          <w:sz w:val="22"/>
          <w:szCs w:val="22"/>
        </w:rPr>
        <w:t>)</w:t>
      </w:r>
      <w:r>
        <w:rPr>
          <w:bCs/>
          <w:iCs/>
          <w:sz w:val="22"/>
          <w:szCs w:val="22"/>
        </w:rPr>
        <w:t>,</w:t>
      </w:r>
    </w:p>
    <w:p w14:paraId="1FAFF458" w14:textId="77777777" w:rsidR="003E6F35" w:rsidRDefault="003E6F35">
      <w:pPr>
        <w:numPr>
          <w:ilvl w:val="0"/>
          <w:numId w:val="71"/>
        </w:numPr>
        <w:suppressAutoHyphens/>
        <w:contextualSpacing/>
        <w:jc w:val="both"/>
        <w:rPr>
          <w:bCs/>
          <w:iCs/>
          <w:sz w:val="22"/>
          <w:szCs w:val="22"/>
        </w:rPr>
      </w:pPr>
      <w:r>
        <w:rPr>
          <w:bCs/>
          <w:iCs/>
          <w:sz w:val="22"/>
          <w:szCs w:val="22"/>
        </w:rPr>
        <w:t xml:space="preserve">Ustawa z dnia 15 kwietnia 2011 r. o działalności leczniczej (Dz.U. 2011 nr 112 poz. 654 z </w:t>
      </w:r>
      <w:proofErr w:type="spellStart"/>
      <w:r>
        <w:rPr>
          <w:bCs/>
          <w:iCs/>
          <w:sz w:val="22"/>
          <w:szCs w:val="22"/>
        </w:rPr>
        <w:t>późn</w:t>
      </w:r>
      <w:proofErr w:type="spellEnd"/>
      <w:r>
        <w:rPr>
          <w:bCs/>
          <w:iCs/>
          <w:sz w:val="22"/>
          <w:szCs w:val="22"/>
        </w:rPr>
        <w:t>. zm.</w:t>
      </w:r>
      <w:r w:rsidR="00F62A96">
        <w:rPr>
          <w:bCs/>
          <w:iCs/>
          <w:sz w:val="22"/>
          <w:szCs w:val="22"/>
        </w:rPr>
        <w:t>)</w:t>
      </w:r>
      <w:r>
        <w:rPr>
          <w:bCs/>
          <w:iCs/>
          <w:sz w:val="22"/>
          <w:szCs w:val="22"/>
        </w:rPr>
        <w:t>,</w:t>
      </w:r>
    </w:p>
    <w:p w14:paraId="3C3D880B" w14:textId="77777777" w:rsidR="003E6F35" w:rsidRDefault="003E6F35">
      <w:pPr>
        <w:numPr>
          <w:ilvl w:val="0"/>
          <w:numId w:val="71"/>
        </w:numPr>
        <w:suppressAutoHyphens/>
        <w:contextualSpacing/>
        <w:jc w:val="both"/>
        <w:rPr>
          <w:bCs/>
          <w:iCs/>
          <w:sz w:val="22"/>
          <w:szCs w:val="22"/>
        </w:rPr>
      </w:pPr>
      <w:r>
        <w:rPr>
          <w:bCs/>
          <w:iCs/>
          <w:sz w:val="22"/>
          <w:szCs w:val="22"/>
        </w:rPr>
        <w:t xml:space="preserve">Ustawa z dnia 5 grudnia 1996 r. o zawodach lekarza i lekarza dentysty (Dz.U. 1997 nr 28 poz. 152 z </w:t>
      </w:r>
      <w:proofErr w:type="spellStart"/>
      <w:r>
        <w:rPr>
          <w:bCs/>
          <w:iCs/>
          <w:sz w:val="22"/>
          <w:szCs w:val="22"/>
        </w:rPr>
        <w:t>późn</w:t>
      </w:r>
      <w:proofErr w:type="spellEnd"/>
      <w:r>
        <w:rPr>
          <w:bCs/>
          <w:iCs/>
          <w:sz w:val="22"/>
          <w:szCs w:val="22"/>
        </w:rPr>
        <w:t>. zm.).</w:t>
      </w:r>
    </w:p>
    <w:p w14:paraId="1F98F10E" w14:textId="77777777" w:rsidR="003E6F35" w:rsidRDefault="003E6F35" w:rsidP="003E6F35">
      <w:pPr>
        <w:jc w:val="both"/>
        <w:rPr>
          <w:i/>
          <w:sz w:val="22"/>
          <w:szCs w:val="22"/>
        </w:rPr>
      </w:pPr>
      <w:bookmarkStart w:id="70" w:name="_Hlk143082685"/>
      <w:r>
        <w:rPr>
          <w:b/>
          <w:i/>
          <w:sz w:val="22"/>
          <w:szCs w:val="22"/>
          <w:u w:val="single"/>
        </w:rPr>
        <w:t>Uwaga:</w:t>
      </w:r>
      <w:r>
        <w:rPr>
          <w:i/>
          <w:sz w:val="22"/>
          <w:szCs w:val="22"/>
        </w:rPr>
        <w:t xml:space="preserve"> W przypadku zmian aktów prawnych, związanych z realizacją niniejszego zamówienia, przedmiot zamówienia musi spełniać uwarunkowania prawne, obowiązujące w okresie jego realizacji.</w:t>
      </w:r>
    </w:p>
    <w:bookmarkEnd w:id="70"/>
    <w:p w14:paraId="49645E82" w14:textId="77777777" w:rsidR="003E6F35" w:rsidRDefault="003E6F35" w:rsidP="003E6F35">
      <w:pPr>
        <w:jc w:val="both"/>
        <w:rPr>
          <w:i/>
          <w:sz w:val="22"/>
          <w:szCs w:val="22"/>
        </w:rPr>
      </w:pPr>
    </w:p>
    <w:p w14:paraId="2A8A7273" w14:textId="77777777" w:rsidR="003E6F35" w:rsidRDefault="003E6F35">
      <w:pPr>
        <w:pStyle w:val="Akapitzlist"/>
        <w:numPr>
          <w:ilvl w:val="0"/>
          <w:numId w:val="69"/>
        </w:numPr>
        <w:suppressAutoHyphens/>
        <w:ind w:left="426" w:hanging="284"/>
        <w:rPr>
          <w:b/>
          <w:bCs/>
          <w:sz w:val="22"/>
          <w:szCs w:val="22"/>
        </w:rPr>
      </w:pPr>
      <w:r>
        <w:rPr>
          <w:b/>
          <w:bCs/>
          <w:sz w:val="22"/>
          <w:szCs w:val="22"/>
        </w:rPr>
        <w:t>Wizja lokalna: nie wymagana</w:t>
      </w:r>
    </w:p>
    <w:p w14:paraId="1C557BB9" w14:textId="77777777" w:rsidR="003E6F35" w:rsidRDefault="003E6F35" w:rsidP="003E6F35">
      <w:pPr>
        <w:pStyle w:val="Akapitzlist"/>
        <w:suppressAutoHyphens/>
        <w:rPr>
          <w:b/>
          <w:bCs/>
          <w:sz w:val="22"/>
          <w:szCs w:val="22"/>
        </w:rPr>
      </w:pPr>
    </w:p>
    <w:p w14:paraId="167828CC" w14:textId="77777777" w:rsidR="003E6F35" w:rsidRDefault="003E6F35">
      <w:pPr>
        <w:pStyle w:val="Akapitzlist"/>
        <w:numPr>
          <w:ilvl w:val="0"/>
          <w:numId w:val="69"/>
        </w:numPr>
        <w:suppressAutoHyphens/>
        <w:ind w:left="426" w:hanging="284"/>
        <w:rPr>
          <w:b/>
          <w:bCs/>
          <w:sz w:val="22"/>
          <w:szCs w:val="22"/>
        </w:rPr>
      </w:pPr>
      <w:r>
        <w:rPr>
          <w:b/>
          <w:bCs/>
          <w:sz w:val="22"/>
          <w:szCs w:val="22"/>
        </w:rPr>
        <w:t>Opis przedmiotu zamówienia</w:t>
      </w:r>
    </w:p>
    <w:p w14:paraId="1AC1E39E" w14:textId="77777777" w:rsidR="003E6F35" w:rsidRDefault="003E6F35">
      <w:pPr>
        <w:pStyle w:val="Tekstkomentarza"/>
        <w:numPr>
          <w:ilvl w:val="6"/>
          <w:numId w:val="69"/>
        </w:numPr>
        <w:ind w:left="567" w:hanging="283"/>
        <w:jc w:val="both"/>
        <w:rPr>
          <w:rFonts w:eastAsia="Calibri"/>
          <w:color w:val="000000"/>
          <w:sz w:val="22"/>
          <w:szCs w:val="22"/>
        </w:rPr>
      </w:pPr>
      <w:r>
        <w:rPr>
          <w:bCs/>
          <w:iCs/>
          <w:sz w:val="22"/>
          <w:szCs w:val="22"/>
        </w:rPr>
        <w:t>Przedmiotem zamówienie jest gotowość do udziału w zabezpieczeniu akcji ratowniczych</w:t>
      </w:r>
      <w:r w:rsidR="0074188E">
        <w:rPr>
          <w:bCs/>
          <w:iCs/>
          <w:sz w:val="22"/>
          <w:szCs w:val="22"/>
        </w:rPr>
        <w:t xml:space="preserve"> </w:t>
      </w:r>
      <w:r>
        <w:rPr>
          <w:bCs/>
          <w:iCs/>
          <w:sz w:val="22"/>
          <w:szCs w:val="22"/>
        </w:rPr>
        <w:t xml:space="preserve">przez lekarzy oraz udział i zabezpieczenie akcji ratowniczych </w:t>
      </w:r>
      <w:r w:rsidR="0074188E">
        <w:rPr>
          <w:bCs/>
          <w:iCs/>
          <w:sz w:val="22"/>
          <w:szCs w:val="22"/>
        </w:rPr>
        <w:t xml:space="preserve">i profilaktycznych </w:t>
      </w:r>
      <w:r>
        <w:rPr>
          <w:bCs/>
          <w:iCs/>
          <w:sz w:val="22"/>
          <w:szCs w:val="22"/>
        </w:rPr>
        <w:t xml:space="preserve">w </w:t>
      </w:r>
      <w:r w:rsidR="0074188E">
        <w:rPr>
          <w:bCs/>
          <w:iCs/>
          <w:sz w:val="22"/>
          <w:szCs w:val="22"/>
        </w:rPr>
        <w:t xml:space="preserve">wyżej </w:t>
      </w:r>
      <w:r>
        <w:rPr>
          <w:bCs/>
          <w:iCs/>
          <w:sz w:val="22"/>
          <w:szCs w:val="22"/>
        </w:rPr>
        <w:t>wymienionych kopalniach PGG S.A.</w:t>
      </w:r>
    </w:p>
    <w:p w14:paraId="1B45DF25" w14:textId="77777777" w:rsidR="003E6F35" w:rsidRDefault="003E6F35">
      <w:pPr>
        <w:pStyle w:val="Akapitzlist"/>
        <w:widowControl w:val="0"/>
        <w:numPr>
          <w:ilvl w:val="6"/>
          <w:numId w:val="69"/>
        </w:numPr>
        <w:autoSpaceDE w:val="0"/>
        <w:autoSpaceDN w:val="0"/>
        <w:adjustRightInd w:val="0"/>
        <w:ind w:left="567" w:hanging="283"/>
        <w:jc w:val="both"/>
        <w:textAlignment w:val="baseline"/>
        <w:rPr>
          <w:rFonts w:eastAsia="Calibri"/>
          <w:color w:val="000000"/>
          <w:sz w:val="22"/>
          <w:szCs w:val="22"/>
        </w:rPr>
      </w:pPr>
      <w:r>
        <w:rPr>
          <w:rFonts w:eastAsia="Calibri"/>
          <w:color w:val="000000"/>
          <w:sz w:val="22"/>
          <w:szCs w:val="22"/>
        </w:rPr>
        <w:t xml:space="preserve">Szczegółowy zakres świadczenia usług podano w pkt </w:t>
      </w:r>
      <w:r w:rsidR="00F62A96">
        <w:rPr>
          <w:rFonts w:eastAsia="Calibri"/>
          <w:color w:val="000000"/>
          <w:sz w:val="22"/>
          <w:szCs w:val="22"/>
        </w:rPr>
        <w:t>IX</w:t>
      </w:r>
      <w:r>
        <w:rPr>
          <w:rFonts w:eastAsia="Calibri"/>
          <w:color w:val="000000"/>
          <w:sz w:val="22"/>
          <w:szCs w:val="22"/>
        </w:rPr>
        <w:t xml:space="preserve"> </w:t>
      </w:r>
      <w:r w:rsidR="000E4232">
        <w:rPr>
          <w:rFonts w:eastAsia="Calibri"/>
          <w:color w:val="000000"/>
          <w:sz w:val="22"/>
          <w:szCs w:val="22"/>
        </w:rPr>
        <w:t xml:space="preserve">niniejszego </w:t>
      </w:r>
      <w:r>
        <w:rPr>
          <w:rFonts w:eastAsia="Calibri"/>
          <w:color w:val="000000"/>
          <w:sz w:val="22"/>
          <w:szCs w:val="22"/>
        </w:rPr>
        <w:t>załącznika „Obowiązki Wykonawcy”</w:t>
      </w:r>
    </w:p>
    <w:p w14:paraId="628E5180" w14:textId="77777777" w:rsidR="003E6F35" w:rsidRDefault="003E6F35">
      <w:pPr>
        <w:pStyle w:val="Akapitzlist"/>
        <w:widowControl w:val="0"/>
        <w:numPr>
          <w:ilvl w:val="6"/>
          <w:numId w:val="69"/>
        </w:numPr>
        <w:autoSpaceDE w:val="0"/>
        <w:autoSpaceDN w:val="0"/>
        <w:adjustRightInd w:val="0"/>
        <w:ind w:left="567" w:hanging="283"/>
        <w:jc w:val="both"/>
        <w:textAlignment w:val="baseline"/>
        <w:rPr>
          <w:rFonts w:eastAsia="Calibri"/>
          <w:color w:val="000000"/>
          <w:sz w:val="22"/>
          <w:szCs w:val="22"/>
        </w:rPr>
      </w:pPr>
      <w:r>
        <w:rPr>
          <w:rFonts w:eastAsia="Calibri"/>
          <w:color w:val="000000"/>
          <w:sz w:val="22"/>
          <w:szCs w:val="22"/>
        </w:rPr>
        <w:t xml:space="preserve">Poniżej w Tabeli nr 2 podano szacunkową liczbę godzin akcji. </w:t>
      </w:r>
    </w:p>
    <w:tbl>
      <w:tblPr>
        <w:tblW w:w="9087" w:type="dxa"/>
        <w:jc w:val="center"/>
        <w:tblCellMar>
          <w:left w:w="70" w:type="dxa"/>
          <w:right w:w="70" w:type="dxa"/>
        </w:tblCellMar>
        <w:tblLook w:val="04A0" w:firstRow="1" w:lastRow="0" w:firstColumn="1" w:lastColumn="0" w:noHBand="0" w:noVBand="1"/>
      </w:tblPr>
      <w:tblGrid>
        <w:gridCol w:w="441"/>
        <w:gridCol w:w="1984"/>
        <w:gridCol w:w="3260"/>
        <w:gridCol w:w="993"/>
        <w:gridCol w:w="2409"/>
      </w:tblGrid>
      <w:tr w:rsidR="003E6F35" w14:paraId="1CBBD6A5" w14:textId="77777777" w:rsidTr="003E6F35">
        <w:trPr>
          <w:trHeight w:val="253"/>
          <w:jc w:val="center"/>
        </w:trPr>
        <w:tc>
          <w:tcPr>
            <w:tcW w:w="9087" w:type="dxa"/>
            <w:gridSpan w:val="5"/>
            <w:tcBorders>
              <w:top w:val="single" w:sz="4" w:space="0" w:color="auto"/>
              <w:left w:val="single" w:sz="4" w:space="0" w:color="auto"/>
              <w:bottom w:val="single" w:sz="4" w:space="0" w:color="auto"/>
              <w:right w:val="single" w:sz="4" w:space="0" w:color="auto"/>
            </w:tcBorders>
            <w:noWrap/>
            <w:vAlign w:val="center"/>
            <w:hideMark/>
          </w:tcPr>
          <w:p w14:paraId="08D98B26" w14:textId="77777777" w:rsidR="003E6F35" w:rsidRDefault="003E6F35">
            <w:pPr>
              <w:spacing w:line="256" w:lineRule="auto"/>
              <w:jc w:val="right"/>
              <w:rPr>
                <w:color w:val="000000"/>
                <w:lang w:eastAsia="en-US"/>
              </w:rPr>
            </w:pPr>
            <w:r>
              <w:rPr>
                <w:color w:val="000000"/>
                <w:lang w:eastAsia="en-US"/>
              </w:rPr>
              <w:t>Tabela 2</w:t>
            </w:r>
          </w:p>
        </w:tc>
      </w:tr>
      <w:tr w:rsidR="003E6F35" w14:paraId="5978E473" w14:textId="77777777" w:rsidTr="003E6F35">
        <w:trPr>
          <w:trHeight w:val="608"/>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6D26475D" w14:textId="77777777" w:rsidR="003E6F35" w:rsidRDefault="003E6F35">
            <w:pPr>
              <w:spacing w:line="256" w:lineRule="auto"/>
              <w:jc w:val="center"/>
              <w:rPr>
                <w:color w:val="000000"/>
                <w:lang w:eastAsia="en-US"/>
              </w:rPr>
            </w:pPr>
            <w:r>
              <w:rPr>
                <w:color w:val="000000"/>
                <w:lang w:eastAsia="en-US"/>
              </w:rPr>
              <w:t>Lp.</w:t>
            </w:r>
          </w:p>
        </w:tc>
        <w:tc>
          <w:tcPr>
            <w:tcW w:w="5244" w:type="dxa"/>
            <w:gridSpan w:val="2"/>
            <w:tcBorders>
              <w:top w:val="single" w:sz="4" w:space="0" w:color="auto"/>
              <w:left w:val="nil"/>
              <w:bottom w:val="single" w:sz="4" w:space="0" w:color="auto"/>
              <w:right w:val="single" w:sz="4" w:space="0" w:color="auto"/>
            </w:tcBorders>
            <w:vAlign w:val="center"/>
            <w:hideMark/>
          </w:tcPr>
          <w:p w14:paraId="708CA94D" w14:textId="77777777" w:rsidR="003E6F35" w:rsidRDefault="003E6F35">
            <w:pPr>
              <w:spacing w:line="256" w:lineRule="auto"/>
              <w:jc w:val="center"/>
              <w:rPr>
                <w:color w:val="000000"/>
                <w:lang w:eastAsia="en-US"/>
              </w:rPr>
            </w:pPr>
            <w:r>
              <w:rPr>
                <w:color w:val="000000"/>
                <w:lang w:eastAsia="en-US"/>
              </w:rPr>
              <w:t>Oddział/Ruch/Kopalniana Stacja</w:t>
            </w:r>
            <w:r>
              <w:rPr>
                <w:color w:val="000000"/>
                <w:lang w:eastAsia="en-US"/>
              </w:rPr>
              <w:br/>
              <w:t>Ratownictwa Górniczego</w:t>
            </w:r>
          </w:p>
        </w:tc>
        <w:tc>
          <w:tcPr>
            <w:tcW w:w="993" w:type="dxa"/>
            <w:tcBorders>
              <w:top w:val="single" w:sz="4" w:space="0" w:color="auto"/>
              <w:left w:val="nil"/>
              <w:bottom w:val="single" w:sz="4" w:space="0" w:color="auto"/>
              <w:right w:val="single" w:sz="4" w:space="0" w:color="auto"/>
            </w:tcBorders>
            <w:vAlign w:val="center"/>
            <w:hideMark/>
          </w:tcPr>
          <w:p w14:paraId="5F47EC2D" w14:textId="77777777" w:rsidR="003E6F35" w:rsidRDefault="003E6F35">
            <w:pPr>
              <w:spacing w:line="256" w:lineRule="auto"/>
              <w:jc w:val="center"/>
              <w:rPr>
                <w:color w:val="000000"/>
                <w:lang w:eastAsia="en-US"/>
              </w:rPr>
            </w:pPr>
            <w:r>
              <w:rPr>
                <w:color w:val="000000"/>
                <w:lang w:eastAsia="en-US"/>
              </w:rPr>
              <w:t>Ilość</w:t>
            </w:r>
            <w:r>
              <w:rPr>
                <w:color w:val="000000"/>
                <w:lang w:eastAsia="en-US"/>
              </w:rPr>
              <w:br/>
              <w:t>miesięcy</w:t>
            </w:r>
          </w:p>
        </w:tc>
        <w:tc>
          <w:tcPr>
            <w:tcW w:w="2409" w:type="dxa"/>
            <w:tcBorders>
              <w:top w:val="single" w:sz="4" w:space="0" w:color="auto"/>
              <w:left w:val="nil"/>
              <w:bottom w:val="single" w:sz="4" w:space="0" w:color="auto"/>
              <w:right w:val="single" w:sz="4" w:space="0" w:color="auto"/>
            </w:tcBorders>
            <w:vAlign w:val="center"/>
            <w:hideMark/>
          </w:tcPr>
          <w:p w14:paraId="653C6844" w14:textId="77777777" w:rsidR="003E6F35" w:rsidRDefault="003E6F35">
            <w:pPr>
              <w:spacing w:line="256" w:lineRule="auto"/>
              <w:jc w:val="center"/>
              <w:rPr>
                <w:color w:val="000000"/>
                <w:lang w:eastAsia="en-US"/>
              </w:rPr>
            </w:pPr>
            <w:r>
              <w:rPr>
                <w:color w:val="000000"/>
                <w:lang w:eastAsia="en-US"/>
              </w:rPr>
              <w:t>Szacunkowa ilość godzin akcji* [h]</w:t>
            </w:r>
          </w:p>
        </w:tc>
      </w:tr>
      <w:tr w:rsidR="003E6F35" w:rsidRPr="003E6F35" w14:paraId="2246ECBD"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0DE0F143" w14:textId="77777777" w:rsidR="003E6F35" w:rsidRDefault="003E6F35">
            <w:pPr>
              <w:spacing w:line="256" w:lineRule="auto"/>
              <w:jc w:val="center"/>
              <w:rPr>
                <w:color w:val="000000"/>
                <w:lang w:eastAsia="en-US"/>
              </w:rPr>
            </w:pPr>
            <w:r>
              <w:rPr>
                <w:color w:val="000000"/>
                <w:lang w:eastAsia="en-US"/>
              </w:rPr>
              <w:t>1</w:t>
            </w:r>
          </w:p>
        </w:tc>
        <w:tc>
          <w:tcPr>
            <w:tcW w:w="1984" w:type="dxa"/>
            <w:tcBorders>
              <w:top w:val="nil"/>
              <w:left w:val="nil"/>
              <w:bottom w:val="single" w:sz="4" w:space="0" w:color="auto"/>
              <w:right w:val="single" w:sz="4" w:space="0" w:color="auto"/>
            </w:tcBorders>
            <w:noWrap/>
            <w:vAlign w:val="center"/>
            <w:hideMark/>
          </w:tcPr>
          <w:p w14:paraId="099456E2" w14:textId="77777777" w:rsidR="003E6F35" w:rsidRDefault="003E6F35">
            <w:pPr>
              <w:spacing w:line="256" w:lineRule="auto"/>
              <w:jc w:val="center"/>
              <w:rPr>
                <w:color w:val="000000"/>
                <w:lang w:eastAsia="en-US"/>
              </w:rPr>
            </w:pPr>
            <w:r>
              <w:rPr>
                <w:color w:val="000000"/>
                <w:lang w:eastAsia="en-US"/>
              </w:rPr>
              <w:t>KWK</w:t>
            </w:r>
          </w:p>
        </w:tc>
        <w:tc>
          <w:tcPr>
            <w:tcW w:w="3260" w:type="dxa"/>
            <w:tcBorders>
              <w:top w:val="nil"/>
              <w:left w:val="nil"/>
              <w:bottom w:val="single" w:sz="4" w:space="0" w:color="auto"/>
              <w:right w:val="single" w:sz="4" w:space="0" w:color="auto"/>
            </w:tcBorders>
            <w:noWrap/>
            <w:vAlign w:val="center"/>
            <w:hideMark/>
          </w:tcPr>
          <w:p w14:paraId="1AD5D0C7" w14:textId="77777777" w:rsidR="003E6F35" w:rsidRDefault="003E6F35">
            <w:pPr>
              <w:spacing w:line="256" w:lineRule="auto"/>
              <w:jc w:val="center"/>
              <w:rPr>
                <w:color w:val="000000"/>
                <w:lang w:eastAsia="en-US"/>
              </w:rPr>
            </w:pPr>
            <w:r>
              <w:rPr>
                <w:color w:val="000000"/>
                <w:lang w:eastAsia="en-US"/>
              </w:rPr>
              <w:t>Sośnica</w:t>
            </w:r>
          </w:p>
        </w:tc>
        <w:tc>
          <w:tcPr>
            <w:tcW w:w="993" w:type="dxa"/>
            <w:tcBorders>
              <w:top w:val="nil"/>
              <w:left w:val="nil"/>
              <w:bottom w:val="single" w:sz="4" w:space="0" w:color="auto"/>
              <w:right w:val="single" w:sz="4" w:space="0" w:color="auto"/>
            </w:tcBorders>
            <w:noWrap/>
            <w:vAlign w:val="center"/>
            <w:hideMark/>
          </w:tcPr>
          <w:p w14:paraId="17B7305F" w14:textId="77777777" w:rsidR="003E6F35" w:rsidRPr="0080425B" w:rsidRDefault="003E6F35">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vAlign w:val="center"/>
          </w:tcPr>
          <w:p w14:paraId="69C76A53" w14:textId="77777777" w:rsidR="003E6F35" w:rsidRPr="0080425B" w:rsidRDefault="000E4232">
            <w:pPr>
              <w:spacing w:line="256" w:lineRule="auto"/>
              <w:jc w:val="center"/>
              <w:rPr>
                <w:color w:val="000000"/>
                <w:lang w:eastAsia="en-US"/>
              </w:rPr>
            </w:pPr>
            <w:r w:rsidRPr="0080425B">
              <w:rPr>
                <w:color w:val="000000"/>
                <w:lang w:eastAsia="en-US"/>
              </w:rPr>
              <w:t>150</w:t>
            </w:r>
          </w:p>
        </w:tc>
      </w:tr>
      <w:tr w:rsidR="000E4232" w:rsidRPr="003E6F35" w14:paraId="07DD578D"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15F4C86F" w14:textId="77777777" w:rsidR="000E4232" w:rsidRDefault="000E4232" w:rsidP="000E4232">
            <w:pPr>
              <w:spacing w:line="256" w:lineRule="auto"/>
              <w:jc w:val="center"/>
              <w:rPr>
                <w:color w:val="000000"/>
                <w:lang w:eastAsia="en-US"/>
              </w:rPr>
            </w:pPr>
            <w:r>
              <w:rPr>
                <w:color w:val="000000"/>
                <w:lang w:eastAsia="en-US"/>
              </w:rPr>
              <w:t>2</w:t>
            </w:r>
          </w:p>
        </w:tc>
        <w:tc>
          <w:tcPr>
            <w:tcW w:w="1984" w:type="dxa"/>
            <w:tcBorders>
              <w:top w:val="nil"/>
              <w:left w:val="nil"/>
              <w:bottom w:val="single" w:sz="4" w:space="0" w:color="auto"/>
              <w:right w:val="single" w:sz="4" w:space="0" w:color="auto"/>
            </w:tcBorders>
            <w:noWrap/>
            <w:vAlign w:val="center"/>
            <w:hideMark/>
          </w:tcPr>
          <w:p w14:paraId="6AB9FF85" w14:textId="77777777" w:rsidR="000E4232" w:rsidRDefault="000E4232" w:rsidP="000E4232">
            <w:pPr>
              <w:spacing w:line="256" w:lineRule="auto"/>
              <w:jc w:val="center"/>
              <w:rPr>
                <w:color w:val="000000"/>
                <w:lang w:eastAsia="en-US"/>
              </w:rPr>
            </w:pPr>
            <w:r>
              <w:rPr>
                <w:color w:val="000000"/>
                <w:lang w:eastAsia="en-US"/>
              </w:rPr>
              <w:t>KWK</w:t>
            </w:r>
          </w:p>
        </w:tc>
        <w:tc>
          <w:tcPr>
            <w:tcW w:w="3260" w:type="dxa"/>
            <w:tcBorders>
              <w:top w:val="nil"/>
              <w:left w:val="nil"/>
              <w:bottom w:val="single" w:sz="4" w:space="0" w:color="auto"/>
              <w:right w:val="single" w:sz="4" w:space="0" w:color="auto"/>
            </w:tcBorders>
            <w:noWrap/>
            <w:vAlign w:val="center"/>
            <w:hideMark/>
          </w:tcPr>
          <w:p w14:paraId="7C8C902B" w14:textId="77777777" w:rsidR="000E4232" w:rsidRDefault="000E4232" w:rsidP="000E4232">
            <w:pPr>
              <w:spacing w:line="256" w:lineRule="auto"/>
              <w:jc w:val="center"/>
              <w:rPr>
                <w:color w:val="000000"/>
                <w:lang w:eastAsia="en-US"/>
              </w:rPr>
            </w:pPr>
            <w:r>
              <w:rPr>
                <w:color w:val="000000"/>
                <w:lang w:eastAsia="en-US"/>
              </w:rPr>
              <w:t>Bolesław Śmiały</w:t>
            </w:r>
          </w:p>
        </w:tc>
        <w:tc>
          <w:tcPr>
            <w:tcW w:w="993" w:type="dxa"/>
            <w:tcBorders>
              <w:top w:val="nil"/>
              <w:left w:val="nil"/>
              <w:bottom w:val="single" w:sz="4" w:space="0" w:color="auto"/>
              <w:right w:val="single" w:sz="4" w:space="0" w:color="auto"/>
            </w:tcBorders>
            <w:noWrap/>
            <w:hideMark/>
          </w:tcPr>
          <w:p w14:paraId="3783AF51"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tcPr>
          <w:p w14:paraId="51E98D44"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5F7443D2" w14:textId="77777777" w:rsidTr="00F62A96">
        <w:trPr>
          <w:trHeight w:val="30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51747AA3" w14:textId="77777777" w:rsidR="000E4232" w:rsidRDefault="000E4232" w:rsidP="000E4232">
            <w:pPr>
              <w:spacing w:line="256" w:lineRule="auto"/>
              <w:jc w:val="center"/>
              <w:rPr>
                <w:color w:val="000000"/>
                <w:lang w:eastAsia="en-US"/>
              </w:rPr>
            </w:pPr>
            <w:r>
              <w:rPr>
                <w:color w:val="000000"/>
                <w:lang w:eastAsia="en-US"/>
              </w:rPr>
              <w:t>3</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7C91A4D0" w14:textId="77777777" w:rsidR="000E4232" w:rsidRDefault="000E4232" w:rsidP="000E4232">
            <w:pPr>
              <w:spacing w:line="256" w:lineRule="auto"/>
              <w:jc w:val="center"/>
              <w:rPr>
                <w:color w:val="000000"/>
                <w:lang w:eastAsia="en-US"/>
              </w:rPr>
            </w:pPr>
            <w:r>
              <w:rPr>
                <w:color w:val="000000"/>
                <w:lang w:eastAsia="en-US"/>
              </w:rPr>
              <w:t>KWK RUDA</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A6CCB73" w14:textId="77777777" w:rsidR="000E4232" w:rsidRDefault="000E4232" w:rsidP="000E4232">
            <w:pPr>
              <w:spacing w:line="256" w:lineRule="auto"/>
              <w:jc w:val="center"/>
              <w:rPr>
                <w:color w:val="000000"/>
                <w:lang w:eastAsia="en-US"/>
              </w:rPr>
            </w:pPr>
            <w:r>
              <w:rPr>
                <w:color w:val="000000"/>
                <w:lang w:eastAsia="en-US"/>
              </w:rPr>
              <w:t>Bielszowice</w:t>
            </w:r>
          </w:p>
        </w:tc>
        <w:tc>
          <w:tcPr>
            <w:tcW w:w="993" w:type="dxa"/>
            <w:tcBorders>
              <w:top w:val="single" w:sz="4" w:space="0" w:color="auto"/>
              <w:left w:val="single" w:sz="4" w:space="0" w:color="auto"/>
              <w:bottom w:val="single" w:sz="4" w:space="0" w:color="auto"/>
              <w:right w:val="single" w:sz="4" w:space="0" w:color="auto"/>
            </w:tcBorders>
            <w:noWrap/>
            <w:hideMark/>
          </w:tcPr>
          <w:p w14:paraId="3AC5FFC7"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single" w:sz="4" w:space="0" w:color="auto"/>
              <w:left w:val="single" w:sz="4" w:space="0" w:color="auto"/>
              <w:bottom w:val="single" w:sz="4" w:space="0" w:color="auto"/>
              <w:right w:val="single" w:sz="4" w:space="0" w:color="auto"/>
            </w:tcBorders>
            <w:noWrap/>
          </w:tcPr>
          <w:p w14:paraId="58F238A7"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78DD8443" w14:textId="77777777" w:rsidTr="00F62A96">
        <w:trPr>
          <w:trHeight w:val="30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0A5AB160" w14:textId="77777777" w:rsidR="000E4232" w:rsidRDefault="000E4232" w:rsidP="000E4232">
            <w:pPr>
              <w:spacing w:line="256" w:lineRule="auto"/>
              <w:jc w:val="center"/>
              <w:rPr>
                <w:color w:val="000000"/>
                <w:lang w:eastAsia="en-US"/>
              </w:rPr>
            </w:pPr>
            <w:r>
              <w:rPr>
                <w:color w:val="000000"/>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35A6F" w14:textId="77777777" w:rsidR="000E4232" w:rsidRDefault="000E4232" w:rsidP="000E4232">
            <w:pPr>
              <w:spacing w:line="256" w:lineRule="auto"/>
              <w:rPr>
                <w:color w:val="000000"/>
                <w:lang w:eastAsia="en-US"/>
              </w:rPr>
            </w:pP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CC134C2" w14:textId="77777777" w:rsidR="000E4232" w:rsidRDefault="000E4232" w:rsidP="000E4232">
            <w:pPr>
              <w:spacing w:line="256" w:lineRule="auto"/>
              <w:jc w:val="center"/>
              <w:rPr>
                <w:color w:val="000000"/>
                <w:lang w:eastAsia="en-US"/>
              </w:rPr>
            </w:pPr>
            <w:r>
              <w:rPr>
                <w:color w:val="000000"/>
                <w:lang w:eastAsia="en-US"/>
              </w:rPr>
              <w:t xml:space="preserve">Halemba </w:t>
            </w:r>
          </w:p>
        </w:tc>
        <w:tc>
          <w:tcPr>
            <w:tcW w:w="993" w:type="dxa"/>
            <w:tcBorders>
              <w:top w:val="single" w:sz="4" w:space="0" w:color="auto"/>
              <w:left w:val="single" w:sz="4" w:space="0" w:color="auto"/>
              <w:bottom w:val="single" w:sz="4" w:space="0" w:color="auto"/>
              <w:right w:val="single" w:sz="4" w:space="0" w:color="auto"/>
            </w:tcBorders>
            <w:noWrap/>
            <w:hideMark/>
          </w:tcPr>
          <w:p w14:paraId="3B11C78D"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single" w:sz="4" w:space="0" w:color="auto"/>
              <w:left w:val="single" w:sz="4" w:space="0" w:color="auto"/>
              <w:bottom w:val="single" w:sz="4" w:space="0" w:color="auto"/>
              <w:right w:val="single" w:sz="4" w:space="0" w:color="auto"/>
            </w:tcBorders>
            <w:noWrap/>
          </w:tcPr>
          <w:p w14:paraId="3421343B"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3B57F064" w14:textId="77777777" w:rsidTr="00F62A96">
        <w:trPr>
          <w:trHeight w:val="30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6527ED75" w14:textId="77777777" w:rsidR="000E4232" w:rsidRDefault="000E4232" w:rsidP="000E4232">
            <w:pPr>
              <w:spacing w:line="256" w:lineRule="auto"/>
              <w:jc w:val="center"/>
              <w:rPr>
                <w:color w:val="000000"/>
                <w:lang w:eastAsia="en-US"/>
              </w:rPr>
            </w:pPr>
            <w:r>
              <w:rPr>
                <w:color w:val="000000"/>
                <w:lang w:eastAsia="en-US"/>
              </w:rPr>
              <w:t>5</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47CD89BB" w14:textId="77777777" w:rsidR="000E4232" w:rsidRDefault="000E4232" w:rsidP="000E4232">
            <w:pPr>
              <w:spacing w:line="256" w:lineRule="auto"/>
              <w:jc w:val="center"/>
              <w:rPr>
                <w:color w:val="000000"/>
                <w:lang w:eastAsia="en-US"/>
              </w:rPr>
            </w:pPr>
            <w:r>
              <w:rPr>
                <w:color w:val="000000"/>
                <w:lang w:eastAsia="en-US"/>
              </w:rPr>
              <w:t>KWK ROW</w:t>
            </w:r>
          </w:p>
        </w:tc>
        <w:tc>
          <w:tcPr>
            <w:tcW w:w="3260" w:type="dxa"/>
            <w:tcBorders>
              <w:top w:val="single" w:sz="4" w:space="0" w:color="auto"/>
              <w:left w:val="nil"/>
              <w:bottom w:val="single" w:sz="4" w:space="0" w:color="auto"/>
              <w:right w:val="single" w:sz="4" w:space="0" w:color="auto"/>
            </w:tcBorders>
            <w:noWrap/>
            <w:vAlign w:val="center"/>
            <w:hideMark/>
          </w:tcPr>
          <w:p w14:paraId="332997D0" w14:textId="77777777" w:rsidR="000E4232" w:rsidRDefault="000E4232" w:rsidP="000E4232">
            <w:pPr>
              <w:spacing w:line="256" w:lineRule="auto"/>
              <w:jc w:val="center"/>
              <w:rPr>
                <w:color w:val="000000"/>
                <w:lang w:eastAsia="en-US"/>
              </w:rPr>
            </w:pPr>
            <w:r>
              <w:rPr>
                <w:color w:val="000000"/>
                <w:lang w:eastAsia="en-US"/>
              </w:rPr>
              <w:t>Jankowice</w:t>
            </w:r>
          </w:p>
        </w:tc>
        <w:tc>
          <w:tcPr>
            <w:tcW w:w="993" w:type="dxa"/>
            <w:tcBorders>
              <w:top w:val="single" w:sz="4" w:space="0" w:color="auto"/>
              <w:left w:val="nil"/>
              <w:bottom w:val="single" w:sz="4" w:space="0" w:color="auto"/>
              <w:right w:val="single" w:sz="4" w:space="0" w:color="auto"/>
            </w:tcBorders>
            <w:noWrap/>
            <w:hideMark/>
          </w:tcPr>
          <w:p w14:paraId="5DB1C7F9"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single" w:sz="4" w:space="0" w:color="auto"/>
              <w:left w:val="nil"/>
              <w:bottom w:val="single" w:sz="4" w:space="0" w:color="auto"/>
              <w:right w:val="single" w:sz="4" w:space="0" w:color="auto"/>
            </w:tcBorders>
            <w:noWrap/>
          </w:tcPr>
          <w:p w14:paraId="08518B41"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66C22B1C" w14:textId="77777777" w:rsidTr="00F62A96">
        <w:trPr>
          <w:trHeight w:val="30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37ADF383" w14:textId="77777777" w:rsidR="000E4232" w:rsidRDefault="000E4232" w:rsidP="000E4232">
            <w:pPr>
              <w:spacing w:line="256" w:lineRule="auto"/>
              <w:jc w:val="center"/>
              <w:rPr>
                <w:color w:val="000000"/>
                <w:lang w:eastAsia="en-US"/>
              </w:rPr>
            </w:pPr>
            <w:r>
              <w:rPr>
                <w:color w:val="000000"/>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3B17F" w14:textId="77777777" w:rsidR="000E4232" w:rsidRDefault="000E4232" w:rsidP="000E4232">
            <w:pPr>
              <w:spacing w:line="256" w:lineRule="auto"/>
              <w:rPr>
                <w:color w:val="000000"/>
                <w:lang w:eastAsia="en-US"/>
              </w:rPr>
            </w:pP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69D24DC" w14:textId="77777777" w:rsidR="000E4232" w:rsidRDefault="000E4232" w:rsidP="000E4232">
            <w:pPr>
              <w:spacing w:line="256" w:lineRule="auto"/>
              <w:jc w:val="center"/>
              <w:rPr>
                <w:color w:val="000000"/>
                <w:lang w:eastAsia="en-US"/>
              </w:rPr>
            </w:pPr>
            <w:r>
              <w:rPr>
                <w:color w:val="000000"/>
                <w:lang w:eastAsia="en-US"/>
              </w:rPr>
              <w:t>Chwałowice</w:t>
            </w:r>
          </w:p>
        </w:tc>
        <w:tc>
          <w:tcPr>
            <w:tcW w:w="993" w:type="dxa"/>
            <w:tcBorders>
              <w:top w:val="single" w:sz="4" w:space="0" w:color="auto"/>
              <w:left w:val="single" w:sz="4" w:space="0" w:color="auto"/>
              <w:bottom w:val="single" w:sz="4" w:space="0" w:color="auto"/>
              <w:right w:val="single" w:sz="4" w:space="0" w:color="auto"/>
            </w:tcBorders>
            <w:noWrap/>
            <w:hideMark/>
          </w:tcPr>
          <w:p w14:paraId="459BEFF3"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single" w:sz="4" w:space="0" w:color="auto"/>
              <w:left w:val="single" w:sz="4" w:space="0" w:color="auto"/>
              <w:bottom w:val="single" w:sz="4" w:space="0" w:color="auto"/>
              <w:right w:val="single" w:sz="4" w:space="0" w:color="auto"/>
            </w:tcBorders>
            <w:noWrap/>
          </w:tcPr>
          <w:p w14:paraId="0A5129ED"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2E1AC070" w14:textId="77777777" w:rsidTr="00F62A96">
        <w:trPr>
          <w:trHeight w:val="30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41FCABFC" w14:textId="77777777" w:rsidR="000E4232" w:rsidRDefault="000E4232" w:rsidP="000E4232">
            <w:pPr>
              <w:spacing w:line="256" w:lineRule="auto"/>
              <w:jc w:val="center"/>
              <w:rPr>
                <w:color w:val="000000"/>
                <w:lang w:eastAsia="en-US"/>
              </w:rPr>
            </w:pPr>
            <w:r>
              <w:rPr>
                <w:color w:val="000000"/>
                <w:lang w:eastAsia="en-US"/>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EC215" w14:textId="77777777" w:rsidR="000E4232" w:rsidRDefault="000E4232" w:rsidP="000E4232">
            <w:pPr>
              <w:spacing w:line="256" w:lineRule="auto"/>
              <w:rPr>
                <w:color w:val="000000"/>
                <w:lang w:eastAsia="en-US"/>
              </w:rPr>
            </w:pPr>
          </w:p>
        </w:tc>
        <w:tc>
          <w:tcPr>
            <w:tcW w:w="3260" w:type="dxa"/>
            <w:tcBorders>
              <w:top w:val="single" w:sz="4" w:space="0" w:color="auto"/>
              <w:left w:val="nil"/>
              <w:bottom w:val="single" w:sz="4" w:space="0" w:color="auto"/>
              <w:right w:val="single" w:sz="4" w:space="0" w:color="auto"/>
            </w:tcBorders>
            <w:noWrap/>
            <w:vAlign w:val="center"/>
            <w:hideMark/>
          </w:tcPr>
          <w:p w14:paraId="6F4869CE" w14:textId="77777777" w:rsidR="000E4232" w:rsidRDefault="000E4232" w:rsidP="000E4232">
            <w:pPr>
              <w:spacing w:line="256" w:lineRule="auto"/>
              <w:jc w:val="center"/>
              <w:rPr>
                <w:color w:val="000000"/>
                <w:lang w:eastAsia="en-US"/>
              </w:rPr>
            </w:pPr>
            <w:r>
              <w:rPr>
                <w:color w:val="000000"/>
                <w:lang w:eastAsia="en-US"/>
              </w:rPr>
              <w:t>Marcel</w:t>
            </w:r>
          </w:p>
        </w:tc>
        <w:tc>
          <w:tcPr>
            <w:tcW w:w="993" w:type="dxa"/>
            <w:tcBorders>
              <w:top w:val="single" w:sz="4" w:space="0" w:color="auto"/>
              <w:left w:val="nil"/>
              <w:bottom w:val="single" w:sz="4" w:space="0" w:color="auto"/>
              <w:right w:val="single" w:sz="4" w:space="0" w:color="auto"/>
            </w:tcBorders>
            <w:noWrap/>
            <w:hideMark/>
          </w:tcPr>
          <w:p w14:paraId="480FFD4B"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single" w:sz="4" w:space="0" w:color="auto"/>
              <w:left w:val="nil"/>
              <w:bottom w:val="single" w:sz="4" w:space="0" w:color="auto"/>
              <w:right w:val="single" w:sz="4" w:space="0" w:color="auto"/>
            </w:tcBorders>
            <w:noWrap/>
          </w:tcPr>
          <w:p w14:paraId="28751105"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1B66A1D6"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53555770" w14:textId="77777777" w:rsidR="000E4232" w:rsidRDefault="000E4232" w:rsidP="000E4232">
            <w:pPr>
              <w:spacing w:line="256" w:lineRule="auto"/>
              <w:jc w:val="center"/>
              <w:rPr>
                <w:color w:val="000000"/>
                <w:lang w:eastAsia="en-US"/>
              </w:rPr>
            </w:pPr>
            <w:r>
              <w:rPr>
                <w:color w:val="000000"/>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839DC" w14:textId="77777777" w:rsidR="000E4232" w:rsidRDefault="000E4232" w:rsidP="000E4232">
            <w:pPr>
              <w:spacing w:line="256" w:lineRule="auto"/>
              <w:rPr>
                <w:color w:val="000000"/>
                <w:lang w:eastAsia="en-US"/>
              </w:rPr>
            </w:pPr>
          </w:p>
        </w:tc>
        <w:tc>
          <w:tcPr>
            <w:tcW w:w="3260" w:type="dxa"/>
            <w:tcBorders>
              <w:top w:val="nil"/>
              <w:left w:val="nil"/>
              <w:bottom w:val="single" w:sz="4" w:space="0" w:color="auto"/>
              <w:right w:val="single" w:sz="4" w:space="0" w:color="auto"/>
            </w:tcBorders>
            <w:noWrap/>
            <w:vAlign w:val="center"/>
            <w:hideMark/>
          </w:tcPr>
          <w:p w14:paraId="32A05C0E" w14:textId="77777777" w:rsidR="000E4232" w:rsidRDefault="000E4232" w:rsidP="000E4232">
            <w:pPr>
              <w:spacing w:line="256" w:lineRule="auto"/>
              <w:jc w:val="center"/>
              <w:rPr>
                <w:color w:val="000000"/>
                <w:lang w:eastAsia="en-US"/>
              </w:rPr>
            </w:pPr>
            <w:r>
              <w:rPr>
                <w:color w:val="000000"/>
                <w:lang w:eastAsia="en-US"/>
              </w:rPr>
              <w:t>Rydułtowy</w:t>
            </w:r>
          </w:p>
        </w:tc>
        <w:tc>
          <w:tcPr>
            <w:tcW w:w="993" w:type="dxa"/>
            <w:tcBorders>
              <w:top w:val="nil"/>
              <w:left w:val="nil"/>
              <w:bottom w:val="single" w:sz="4" w:space="0" w:color="auto"/>
              <w:right w:val="single" w:sz="4" w:space="0" w:color="auto"/>
            </w:tcBorders>
            <w:noWrap/>
            <w:hideMark/>
          </w:tcPr>
          <w:p w14:paraId="4CF8423A"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tcPr>
          <w:p w14:paraId="6B118D4D"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378C28B8"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4B5B40B8" w14:textId="77777777" w:rsidR="000E4232" w:rsidRDefault="000E4232" w:rsidP="000E4232">
            <w:pPr>
              <w:spacing w:line="256" w:lineRule="auto"/>
              <w:jc w:val="center"/>
              <w:rPr>
                <w:color w:val="000000"/>
                <w:lang w:eastAsia="en-US"/>
              </w:rPr>
            </w:pPr>
            <w:r>
              <w:rPr>
                <w:color w:val="000000"/>
                <w:lang w:eastAsia="en-US"/>
              </w:rPr>
              <w:t>9</w:t>
            </w:r>
          </w:p>
        </w:tc>
        <w:tc>
          <w:tcPr>
            <w:tcW w:w="1984" w:type="dxa"/>
            <w:vMerge w:val="restart"/>
            <w:tcBorders>
              <w:top w:val="nil"/>
              <w:left w:val="single" w:sz="4" w:space="0" w:color="auto"/>
              <w:bottom w:val="single" w:sz="4" w:space="0" w:color="auto"/>
              <w:right w:val="single" w:sz="4" w:space="0" w:color="auto"/>
            </w:tcBorders>
            <w:vAlign w:val="center"/>
            <w:hideMark/>
          </w:tcPr>
          <w:p w14:paraId="06CEB29B" w14:textId="77777777" w:rsidR="000E4232" w:rsidRDefault="000E4232" w:rsidP="000E4232">
            <w:pPr>
              <w:spacing w:line="256" w:lineRule="auto"/>
              <w:jc w:val="center"/>
              <w:rPr>
                <w:color w:val="000000"/>
                <w:lang w:eastAsia="en-US"/>
              </w:rPr>
            </w:pPr>
            <w:r>
              <w:rPr>
                <w:color w:val="000000"/>
                <w:lang w:eastAsia="en-US"/>
              </w:rPr>
              <w:t>KWK Piast-Ziemowit</w:t>
            </w:r>
          </w:p>
        </w:tc>
        <w:tc>
          <w:tcPr>
            <w:tcW w:w="3260" w:type="dxa"/>
            <w:tcBorders>
              <w:top w:val="nil"/>
              <w:left w:val="nil"/>
              <w:bottom w:val="single" w:sz="4" w:space="0" w:color="auto"/>
              <w:right w:val="single" w:sz="4" w:space="0" w:color="auto"/>
            </w:tcBorders>
            <w:noWrap/>
            <w:vAlign w:val="center"/>
            <w:hideMark/>
          </w:tcPr>
          <w:p w14:paraId="42A69D08" w14:textId="77777777" w:rsidR="000E4232" w:rsidRDefault="000E4232" w:rsidP="000E4232">
            <w:pPr>
              <w:spacing w:line="256" w:lineRule="auto"/>
              <w:jc w:val="center"/>
              <w:rPr>
                <w:color w:val="000000"/>
                <w:lang w:eastAsia="en-US"/>
              </w:rPr>
            </w:pPr>
            <w:r>
              <w:rPr>
                <w:color w:val="000000"/>
                <w:lang w:eastAsia="en-US"/>
              </w:rPr>
              <w:t>Piast</w:t>
            </w:r>
          </w:p>
        </w:tc>
        <w:tc>
          <w:tcPr>
            <w:tcW w:w="993" w:type="dxa"/>
            <w:tcBorders>
              <w:top w:val="nil"/>
              <w:left w:val="nil"/>
              <w:bottom w:val="single" w:sz="4" w:space="0" w:color="auto"/>
              <w:right w:val="single" w:sz="4" w:space="0" w:color="auto"/>
            </w:tcBorders>
            <w:noWrap/>
            <w:hideMark/>
          </w:tcPr>
          <w:p w14:paraId="0CE302A4"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tcPr>
          <w:p w14:paraId="7BE91309"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1FDF38EA"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1702FCC7" w14:textId="77777777" w:rsidR="000E4232" w:rsidRDefault="000E4232" w:rsidP="000E4232">
            <w:pPr>
              <w:spacing w:line="256" w:lineRule="auto"/>
              <w:jc w:val="center"/>
              <w:rPr>
                <w:color w:val="000000"/>
                <w:lang w:eastAsia="en-US"/>
              </w:rPr>
            </w:pPr>
            <w:r>
              <w:rPr>
                <w:color w:val="000000"/>
                <w:lang w:eastAsia="en-US"/>
              </w:rPr>
              <w:t>10</w:t>
            </w:r>
          </w:p>
        </w:tc>
        <w:tc>
          <w:tcPr>
            <w:tcW w:w="0" w:type="auto"/>
            <w:vMerge/>
            <w:tcBorders>
              <w:top w:val="nil"/>
              <w:left w:val="single" w:sz="4" w:space="0" w:color="auto"/>
              <w:bottom w:val="single" w:sz="4" w:space="0" w:color="auto"/>
              <w:right w:val="single" w:sz="4" w:space="0" w:color="auto"/>
            </w:tcBorders>
            <w:vAlign w:val="center"/>
            <w:hideMark/>
          </w:tcPr>
          <w:p w14:paraId="68A82147" w14:textId="77777777" w:rsidR="000E4232" w:rsidRDefault="000E4232" w:rsidP="000E4232">
            <w:pPr>
              <w:spacing w:line="256" w:lineRule="auto"/>
              <w:rPr>
                <w:color w:val="000000"/>
                <w:lang w:eastAsia="en-US"/>
              </w:rPr>
            </w:pPr>
          </w:p>
        </w:tc>
        <w:tc>
          <w:tcPr>
            <w:tcW w:w="3260" w:type="dxa"/>
            <w:tcBorders>
              <w:top w:val="nil"/>
              <w:left w:val="nil"/>
              <w:bottom w:val="single" w:sz="4" w:space="0" w:color="auto"/>
              <w:right w:val="single" w:sz="4" w:space="0" w:color="auto"/>
            </w:tcBorders>
            <w:noWrap/>
            <w:vAlign w:val="center"/>
            <w:hideMark/>
          </w:tcPr>
          <w:p w14:paraId="15118979" w14:textId="77777777" w:rsidR="000E4232" w:rsidRDefault="000E4232" w:rsidP="000E4232">
            <w:pPr>
              <w:spacing w:line="256" w:lineRule="auto"/>
              <w:jc w:val="center"/>
              <w:rPr>
                <w:color w:val="000000"/>
                <w:lang w:eastAsia="en-US"/>
              </w:rPr>
            </w:pPr>
            <w:r>
              <w:rPr>
                <w:color w:val="000000"/>
                <w:lang w:eastAsia="en-US"/>
              </w:rPr>
              <w:t>Ziemowit</w:t>
            </w:r>
          </w:p>
        </w:tc>
        <w:tc>
          <w:tcPr>
            <w:tcW w:w="993" w:type="dxa"/>
            <w:tcBorders>
              <w:top w:val="nil"/>
              <w:left w:val="nil"/>
              <w:bottom w:val="single" w:sz="4" w:space="0" w:color="auto"/>
              <w:right w:val="single" w:sz="4" w:space="0" w:color="auto"/>
            </w:tcBorders>
            <w:noWrap/>
            <w:hideMark/>
          </w:tcPr>
          <w:p w14:paraId="5CD390EA"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tcPr>
          <w:p w14:paraId="3B6B566C"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64F34BA6"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51972E04" w14:textId="77777777" w:rsidR="000E4232" w:rsidRDefault="000E4232" w:rsidP="000E4232">
            <w:pPr>
              <w:spacing w:line="256" w:lineRule="auto"/>
              <w:jc w:val="center"/>
              <w:rPr>
                <w:color w:val="000000"/>
                <w:lang w:eastAsia="en-US"/>
              </w:rPr>
            </w:pPr>
            <w:r>
              <w:rPr>
                <w:color w:val="000000"/>
                <w:lang w:eastAsia="en-US"/>
              </w:rPr>
              <w:t>11</w:t>
            </w:r>
          </w:p>
        </w:tc>
        <w:tc>
          <w:tcPr>
            <w:tcW w:w="1984" w:type="dxa"/>
            <w:tcBorders>
              <w:top w:val="nil"/>
              <w:left w:val="nil"/>
              <w:bottom w:val="single" w:sz="4" w:space="0" w:color="auto"/>
              <w:right w:val="single" w:sz="4" w:space="0" w:color="auto"/>
            </w:tcBorders>
            <w:noWrap/>
            <w:vAlign w:val="center"/>
            <w:hideMark/>
          </w:tcPr>
          <w:p w14:paraId="2FCD3475" w14:textId="77777777" w:rsidR="000E4232" w:rsidRDefault="000E4232" w:rsidP="000E4232">
            <w:pPr>
              <w:spacing w:line="256" w:lineRule="auto"/>
              <w:jc w:val="center"/>
              <w:rPr>
                <w:color w:val="000000"/>
                <w:lang w:eastAsia="en-US"/>
              </w:rPr>
            </w:pPr>
            <w:r>
              <w:rPr>
                <w:color w:val="000000"/>
                <w:lang w:eastAsia="en-US"/>
              </w:rPr>
              <w:t>KWK</w:t>
            </w:r>
          </w:p>
        </w:tc>
        <w:tc>
          <w:tcPr>
            <w:tcW w:w="3260" w:type="dxa"/>
            <w:tcBorders>
              <w:top w:val="nil"/>
              <w:left w:val="nil"/>
              <w:bottom w:val="single" w:sz="4" w:space="0" w:color="auto"/>
              <w:right w:val="single" w:sz="4" w:space="0" w:color="auto"/>
            </w:tcBorders>
            <w:noWrap/>
            <w:vAlign w:val="center"/>
            <w:hideMark/>
          </w:tcPr>
          <w:p w14:paraId="6E6240A5" w14:textId="77777777" w:rsidR="000E4232" w:rsidRDefault="000E4232" w:rsidP="000E4232">
            <w:pPr>
              <w:spacing w:line="256" w:lineRule="auto"/>
              <w:jc w:val="center"/>
              <w:rPr>
                <w:color w:val="000000"/>
                <w:lang w:eastAsia="en-US"/>
              </w:rPr>
            </w:pPr>
            <w:r>
              <w:rPr>
                <w:color w:val="000000"/>
                <w:lang w:eastAsia="en-US"/>
              </w:rPr>
              <w:t>Mysłowice-Wesoła</w:t>
            </w:r>
          </w:p>
        </w:tc>
        <w:tc>
          <w:tcPr>
            <w:tcW w:w="993" w:type="dxa"/>
            <w:tcBorders>
              <w:top w:val="nil"/>
              <w:left w:val="nil"/>
              <w:bottom w:val="single" w:sz="4" w:space="0" w:color="auto"/>
              <w:right w:val="single" w:sz="4" w:space="0" w:color="auto"/>
            </w:tcBorders>
            <w:noWrap/>
            <w:hideMark/>
          </w:tcPr>
          <w:p w14:paraId="4A56F978"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tcPr>
          <w:p w14:paraId="05AD506E"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3E8B531A"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64AA0847" w14:textId="77777777" w:rsidR="000E4232" w:rsidRDefault="000E4232" w:rsidP="000E4232">
            <w:pPr>
              <w:spacing w:line="256" w:lineRule="auto"/>
              <w:jc w:val="center"/>
              <w:rPr>
                <w:color w:val="000000"/>
                <w:lang w:eastAsia="en-US"/>
              </w:rPr>
            </w:pPr>
            <w:r>
              <w:rPr>
                <w:color w:val="000000"/>
                <w:lang w:eastAsia="en-US"/>
              </w:rPr>
              <w:t>12</w:t>
            </w:r>
          </w:p>
        </w:tc>
        <w:tc>
          <w:tcPr>
            <w:tcW w:w="1984" w:type="dxa"/>
            <w:vMerge w:val="restart"/>
            <w:tcBorders>
              <w:top w:val="nil"/>
              <w:left w:val="single" w:sz="4" w:space="0" w:color="auto"/>
              <w:bottom w:val="single" w:sz="4" w:space="0" w:color="000000"/>
              <w:right w:val="single" w:sz="4" w:space="0" w:color="auto"/>
            </w:tcBorders>
            <w:vAlign w:val="center"/>
            <w:hideMark/>
          </w:tcPr>
          <w:p w14:paraId="6A0C77FD" w14:textId="77777777" w:rsidR="000E4232" w:rsidRDefault="000E4232" w:rsidP="000E4232">
            <w:pPr>
              <w:spacing w:line="256" w:lineRule="auto"/>
              <w:jc w:val="center"/>
              <w:rPr>
                <w:color w:val="000000"/>
                <w:lang w:eastAsia="en-US"/>
              </w:rPr>
            </w:pPr>
            <w:r>
              <w:rPr>
                <w:color w:val="000000"/>
                <w:lang w:eastAsia="en-US"/>
              </w:rPr>
              <w:t>KWK Staszic - Wujek</w:t>
            </w:r>
          </w:p>
        </w:tc>
        <w:tc>
          <w:tcPr>
            <w:tcW w:w="3260" w:type="dxa"/>
            <w:tcBorders>
              <w:top w:val="nil"/>
              <w:left w:val="nil"/>
              <w:bottom w:val="single" w:sz="4" w:space="0" w:color="auto"/>
              <w:right w:val="single" w:sz="4" w:space="0" w:color="auto"/>
            </w:tcBorders>
            <w:noWrap/>
            <w:vAlign w:val="center"/>
            <w:hideMark/>
          </w:tcPr>
          <w:p w14:paraId="7B6409D6" w14:textId="77777777" w:rsidR="000E4232" w:rsidRDefault="000E4232" w:rsidP="000E4232">
            <w:pPr>
              <w:spacing w:line="256" w:lineRule="auto"/>
              <w:jc w:val="center"/>
              <w:rPr>
                <w:color w:val="000000"/>
                <w:lang w:eastAsia="en-US"/>
              </w:rPr>
            </w:pPr>
            <w:proofErr w:type="spellStart"/>
            <w:r>
              <w:rPr>
                <w:color w:val="000000"/>
                <w:lang w:eastAsia="en-US"/>
              </w:rPr>
              <w:t>Murcki-Staszic</w:t>
            </w:r>
            <w:proofErr w:type="spellEnd"/>
          </w:p>
        </w:tc>
        <w:tc>
          <w:tcPr>
            <w:tcW w:w="993" w:type="dxa"/>
            <w:tcBorders>
              <w:top w:val="nil"/>
              <w:left w:val="nil"/>
              <w:bottom w:val="single" w:sz="4" w:space="0" w:color="auto"/>
              <w:right w:val="single" w:sz="4" w:space="0" w:color="auto"/>
            </w:tcBorders>
            <w:noWrap/>
            <w:hideMark/>
          </w:tcPr>
          <w:p w14:paraId="47DA4A48"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tcPr>
          <w:p w14:paraId="1C608998"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0E4232" w:rsidRPr="003E6F35" w14:paraId="1F164512" w14:textId="77777777" w:rsidTr="00F62A96">
        <w:trPr>
          <w:trHeight w:val="300"/>
          <w:jc w:val="center"/>
        </w:trPr>
        <w:tc>
          <w:tcPr>
            <w:tcW w:w="441" w:type="dxa"/>
            <w:tcBorders>
              <w:top w:val="nil"/>
              <w:left w:val="single" w:sz="4" w:space="0" w:color="auto"/>
              <w:bottom w:val="single" w:sz="4" w:space="0" w:color="auto"/>
              <w:right w:val="single" w:sz="4" w:space="0" w:color="auto"/>
            </w:tcBorders>
            <w:noWrap/>
            <w:vAlign w:val="center"/>
            <w:hideMark/>
          </w:tcPr>
          <w:p w14:paraId="01FFDFD8" w14:textId="77777777" w:rsidR="000E4232" w:rsidRDefault="000E4232" w:rsidP="000E4232">
            <w:pPr>
              <w:spacing w:line="256" w:lineRule="auto"/>
              <w:jc w:val="center"/>
              <w:rPr>
                <w:color w:val="000000"/>
                <w:lang w:eastAsia="en-US"/>
              </w:rPr>
            </w:pPr>
            <w:r>
              <w:rPr>
                <w:color w:val="000000"/>
                <w:lang w:eastAsia="en-US"/>
              </w:rPr>
              <w:t>13</w:t>
            </w:r>
          </w:p>
        </w:tc>
        <w:tc>
          <w:tcPr>
            <w:tcW w:w="0" w:type="auto"/>
            <w:vMerge/>
            <w:tcBorders>
              <w:top w:val="nil"/>
              <w:left w:val="single" w:sz="4" w:space="0" w:color="auto"/>
              <w:bottom w:val="single" w:sz="4" w:space="0" w:color="000000"/>
              <w:right w:val="single" w:sz="4" w:space="0" w:color="auto"/>
            </w:tcBorders>
            <w:vAlign w:val="center"/>
            <w:hideMark/>
          </w:tcPr>
          <w:p w14:paraId="503B1B50" w14:textId="77777777" w:rsidR="000E4232" w:rsidRDefault="000E4232" w:rsidP="000E4232">
            <w:pPr>
              <w:spacing w:line="256" w:lineRule="auto"/>
              <w:rPr>
                <w:color w:val="000000"/>
                <w:lang w:eastAsia="en-US"/>
              </w:rPr>
            </w:pPr>
          </w:p>
        </w:tc>
        <w:tc>
          <w:tcPr>
            <w:tcW w:w="3260" w:type="dxa"/>
            <w:tcBorders>
              <w:top w:val="nil"/>
              <w:left w:val="nil"/>
              <w:bottom w:val="single" w:sz="4" w:space="0" w:color="auto"/>
              <w:right w:val="single" w:sz="4" w:space="0" w:color="auto"/>
            </w:tcBorders>
            <w:noWrap/>
            <w:vAlign w:val="center"/>
            <w:hideMark/>
          </w:tcPr>
          <w:p w14:paraId="0693AE99" w14:textId="77777777" w:rsidR="000E4232" w:rsidRDefault="000E4232" w:rsidP="000E4232">
            <w:pPr>
              <w:spacing w:line="256" w:lineRule="auto"/>
              <w:jc w:val="center"/>
              <w:rPr>
                <w:color w:val="000000"/>
                <w:lang w:eastAsia="en-US"/>
              </w:rPr>
            </w:pPr>
            <w:r>
              <w:rPr>
                <w:color w:val="000000"/>
                <w:lang w:eastAsia="en-US"/>
              </w:rPr>
              <w:t>Wujek</w:t>
            </w:r>
          </w:p>
        </w:tc>
        <w:tc>
          <w:tcPr>
            <w:tcW w:w="993" w:type="dxa"/>
            <w:tcBorders>
              <w:top w:val="nil"/>
              <w:left w:val="nil"/>
              <w:bottom w:val="single" w:sz="4" w:space="0" w:color="auto"/>
              <w:right w:val="single" w:sz="4" w:space="0" w:color="auto"/>
            </w:tcBorders>
            <w:noWrap/>
            <w:hideMark/>
          </w:tcPr>
          <w:p w14:paraId="6A9DE897" w14:textId="77777777" w:rsidR="000E4232" w:rsidRPr="0080425B" w:rsidRDefault="000E4232" w:rsidP="000E4232">
            <w:pPr>
              <w:spacing w:line="256" w:lineRule="auto"/>
              <w:jc w:val="center"/>
              <w:rPr>
                <w:color w:val="000000"/>
                <w:lang w:eastAsia="en-US"/>
              </w:rPr>
            </w:pPr>
            <w:r w:rsidRPr="0080425B">
              <w:rPr>
                <w:color w:val="000000"/>
                <w:lang w:eastAsia="en-US"/>
              </w:rPr>
              <w:t>24</w:t>
            </w:r>
          </w:p>
        </w:tc>
        <w:tc>
          <w:tcPr>
            <w:tcW w:w="2409" w:type="dxa"/>
            <w:tcBorders>
              <w:top w:val="nil"/>
              <w:left w:val="nil"/>
              <w:bottom w:val="single" w:sz="4" w:space="0" w:color="auto"/>
              <w:right w:val="single" w:sz="4" w:space="0" w:color="auto"/>
            </w:tcBorders>
            <w:noWrap/>
          </w:tcPr>
          <w:p w14:paraId="46F0CDDC" w14:textId="77777777" w:rsidR="000E4232" w:rsidRPr="0080425B" w:rsidRDefault="000E4232" w:rsidP="000E4232">
            <w:pPr>
              <w:spacing w:line="256" w:lineRule="auto"/>
              <w:jc w:val="center"/>
              <w:rPr>
                <w:color w:val="000000"/>
                <w:lang w:eastAsia="en-US"/>
              </w:rPr>
            </w:pPr>
            <w:r w:rsidRPr="0080425B">
              <w:rPr>
                <w:color w:val="000000"/>
                <w:lang w:eastAsia="en-US"/>
              </w:rPr>
              <w:t>150</w:t>
            </w:r>
          </w:p>
        </w:tc>
      </w:tr>
      <w:tr w:rsidR="003E6F35" w14:paraId="03BBDCDB" w14:textId="77777777" w:rsidTr="003E6F35">
        <w:trPr>
          <w:trHeight w:val="300"/>
          <w:jc w:val="center"/>
        </w:trPr>
        <w:tc>
          <w:tcPr>
            <w:tcW w:w="5685"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4647657" w14:textId="77777777" w:rsidR="003E6F35" w:rsidRDefault="003E6F35">
            <w:pPr>
              <w:rPr>
                <w:color w:val="000000"/>
                <w:lang w:eastAsia="en-US"/>
              </w:rPr>
            </w:pP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0D1CC74B" w14:textId="77777777" w:rsidR="003E6F35" w:rsidRDefault="003E6F35">
            <w:pPr>
              <w:spacing w:line="256" w:lineRule="auto"/>
              <w:jc w:val="center"/>
              <w:rPr>
                <w:color w:val="000000"/>
                <w:lang w:eastAsia="en-US"/>
              </w:rPr>
            </w:pPr>
            <w:r>
              <w:rPr>
                <w:color w:val="000000"/>
                <w:lang w:eastAsia="en-US"/>
              </w:rPr>
              <w:t>Σ: </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14:paraId="24163A00" w14:textId="77777777" w:rsidR="003E6F35" w:rsidRDefault="000E4232">
            <w:pPr>
              <w:spacing w:line="256" w:lineRule="auto"/>
              <w:jc w:val="center"/>
              <w:rPr>
                <w:color w:val="000000"/>
                <w:lang w:eastAsia="en-US"/>
              </w:rPr>
            </w:pPr>
            <w:r>
              <w:rPr>
                <w:color w:val="000000"/>
                <w:lang w:eastAsia="en-US"/>
              </w:rPr>
              <w:t>1950</w:t>
            </w:r>
          </w:p>
        </w:tc>
      </w:tr>
    </w:tbl>
    <w:p w14:paraId="591482A4" w14:textId="77777777" w:rsidR="003E6F35" w:rsidRDefault="003E6F35" w:rsidP="003E6F35">
      <w:pPr>
        <w:jc w:val="both"/>
        <w:rPr>
          <w:bCs/>
          <w:iCs/>
          <w:sz w:val="22"/>
          <w:szCs w:val="22"/>
        </w:rPr>
      </w:pPr>
      <w:r>
        <w:rPr>
          <w:bCs/>
          <w:iCs/>
          <w:sz w:val="22"/>
          <w:szCs w:val="22"/>
        </w:rPr>
        <w:t>*</w:t>
      </w:r>
      <w:r>
        <w:rPr>
          <w:bCs/>
          <w:i/>
          <w:sz w:val="22"/>
          <w:szCs w:val="22"/>
        </w:rPr>
        <w:t>szacunkowa ilość godzin</w:t>
      </w:r>
    </w:p>
    <w:p w14:paraId="02E4B98E" w14:textId="77777777" w:rsidR="003E6F35" w:rsidRDefault="003E6F35">
      <w:pPr>
        <w:pStyle w:val="Akapitzlist"/>
        <w:numPr>
          <w:ilvl w:val="0"/>
          <w:numId w:val="69"/>
        </w:numPr>
        <w:suppressAutoHyphens/>
        <w:ind w:left="284" w:hanging="284"/>
        <w:jc w:val="both"/>
        <w:rPr>
          <w:b/>
          <w:bCs/>
          <w:sz w:val="22"/>
          <w:szCs w:val="22"/>
        </w:rPr>
      </w:pPr>
      <w:bookmarkStart w:id="71" w:name="_Toc67292101"/>
      <w:bookmarkStart w:id="72" w:name="_Toc67292103"/>
      <w:r>
        <w:rPr>
          <w:b/>
          <w:bCs/>
          <w:sz w:val="22"/>
          <w:szCs w:val="22"/>
        </w:rPr>
        <w:t>Opis sposobu zamawiania i rozliczania usług</w:t>
      </w:r>
      <w:bookmarkEnd w:id="71"/>
    </w:p>
    <w:p w14:paraId="1BAF2640" w14:textId="77777777" w:rsidR="003E6F35" w:rsidRDefault="003E6F35">
      <w:pPr>
        <w:pStyle w:val="Tekstkomentarza"/>
        <w:numPr>
          <w:ilvl w:val="1"/>
          <w:numId w:val="72"/>
        </w:numPr>
        <w:ind w:left="567" w:hanging="283"/>
        <w:jc w:val="both"/>
        <w:rPr>
          <w:bCs/>
          <w:iCs/>
          <w:sz w:val="22"/>
          <w:szCs w:val="22"/>
        </w:rPr>
      </w:pPr>
      <w:r>
        <w:rPr>
          <w:bCs/>
          <w:iCs/>
          <w:sz w:val="22"/>
          <w:szCs w:val="22"/>
        </w:rPr>
        <w:t xml:space="preserve">Usługa zamawiana jest telefonicznie poprzez wezwanie do wzięcia udziału w akcji. </w:t>
      </w:r>
    </w:p>
    <w:p w14:paraId="295B186E" w14:textId="77777777" w:rsidR="003E6F35" w:rsidRDefault="003E6F35">
      <w:pPr>
        <w:pStyle w:val="Tekstkomentarza"/>
        <w:numPr>
          <w:ilvl w:val="1"/>
          <w:numId w:val="72"/>
        </w:numPr>
        <w:ind w:left="567" w:hanging="283"/>
        <w:jc w:val="both"/>
        <w:rPr>
          <w:bCs/>
          <w:iCs/>
          <w:sz w:val="22"/>
          <w:szCs w:val="22"/>
        </w:rPr>
      </w:pPr>
      <w:r>
        <w:rPr>
          <w:bCs/>
          <w:iCs/>
          <w:sz w:val="22"/>
          <w:szCs w:val="22"/>
        </w:rPr>
        <w:t xml:space="preserve">Rozliczenie obejmuje: miesięczny ryczałt za gotowość do wzięcia udziału lekarza w akcjach ratowniczych (w 13 lokalizacjach) oraz ilość godzin udziału lekarzy w akcjach ratowniczych w okresach miesięcznych. (Tabela 2). </w:t>
      </w:r>
    </w:p>
    <w:p w14:paraId="26C500C4" w14:textId="77777777" w:rsidR="003E6F35" w:rsidRDefault="003E6F35">
      <w:pPr>
        <w:pStyle w:val="Tekstkomentarza"/>
        <w:numPr>
          <w:ilvl w:val="1"/>
          <w:numId w:val="72"/>
        </w:numPr>
        <w:ind w:left="567" w:hanging="283"/>
        <w:jc w:val="both"/>
        <w:rPr>
          <w:bCs/>
          <w:iCs/>
          <w:sz w:val="22"/>
          <w:szCs w:val="22"/>
        </w:rPr>
      </w:pPr>
      <w:r>
        <w:rPr>
          <w:bCs/>
          <w:iCs/>
          <w:sz w:val="22"/>
          <w:szCs w:val="22"/>
        </w:rPr>
        <w:t>Za godzinę rozpoczęcia zabezpieczenia medycznego akcji przez lekarza uważa się godzinę stawienia się w Kopalnianej Stacji Ratownictwa Górniczego Oddziału PGG S.A. Za godzinę zakończenia ww. zabezpieczenia medycznego uważa się godzinę stawienia się w Kopalnianej Stacji Ratownictwa Górniczego Oddziału PGG S.A. po wyjeździe z dołu.</w:t>
      </w:r>
    </w:p>
    <w:p w14:paraId="6EBB19A5" w14:textId="77777777" w:rsidR="003E6F35" w:rsidRDefault="003E6F35">
      <w:pPr>
        <w:pStyle w:val="Tekstkomentarza"/>
        <w:numPr>
          <w:ilvl w:val="1"/>
          <w:numId w:val="72"/>
        </w:numPr>
        <w:ind w:left="567" w:hanging="283"/>
        <w:jc w:val="both"/>
        <w:rPr>
          <w:bCs/>
          <w:iCs/>
          <w:sz w:val="22"/>
          <w:szCs w:val="22"/>
        </w:rPr>
      </w:pPr>
      <w:r>
        <w:rPr>
          <w:color w:val="000000"/>
          <w:sz w:val="22"/>
          <w:szCs w:val="22"/>
        </w:rPr>
        <w:t>Rozliczenie usług następować będzie w okresach miesięcznych.</w:t>
      </w:r>
    </w:p>
    <w:p w14:paraId="1AD3C2DC" w14:textId="77777777" w:rsidR="003E6F35" w:rsidRDefault="003E6F35">
      <w:pPr>
        <w:pStyle w:val="Tekstkomentarza"/>
        <w:numPr>
          <w:ilvl w:val="1"/>
          <w:numId w:val="72"/>
        </w:numPr>
        <w:ind w:left="567" w:hanging="283"/>
        <w:jc w:val="both"/>
        <w:rPr>
          <w:bCs/>
          <w:iCs/>
          <w:sz w:val="22"/>
          <w:szCs w:val="22"/>
        </w:rPr>
      </w:pPr>
      <w:r>
        <w:rPr>
          <w:bCs/>
          <w:iCs/>
          <w:sz w:val="22"/>
          <w:szCs w:val="22"/>
        </w:rPr>
        <w:t xml:space="preserve">Podstawą wystawienia faktury jest Protokół odbioru wykonanej usługi podpisany przez upoważnionych przedstawicieli Zmawiającego i Wykonawcy. Wykonawca zobowiązany jest do dołączenia kopii ww. protokołu do wystawionej faktury. </w:t>
      </w:r>
    </w:p>
    <w:p w14:paraId="48E72566" w14:textId="77777777" w:rsidR="003E6F35" w:rsidRDefault="003E6F35" w:rsidP="003E6F35">
      <w:pPr>
        <w:pStyle w:val="Akapitzlist"/>
        <w:suppressAutoHyphens/>
        <w:ind w:left="284"/>
        <w:jc w:val="both"/>
        <w:rPr>
          <w:b/>
          <w:bCs/>
          <w:sz w:val="22"/>
          <w:szCs w:val="22"/>
        </w:rPr>
      </w:pPr>
    </w:p>
    <w:p w14:paraId="66928BB9" w14:textId="77777777" w:rsidR="003E6F35" w:rsidRDefault="003E6F35">
      <w:pPr>
        <w:pStyle w:val="Akapitzlist"/>
        <w:numPr>
          <w:ilvl w:val="0"/>
          <w:numId w:val="69"/>
        </w:numPr>
        <w:suppressAutoHyphens/>
        <w:ind w:left="284" w:hanging="284"/>
        <w:jc w:val="both"/>
        <w:rPr>
          <w:b/>
          <w:bCs/>
          <w:sz w:val="22"/>
          <w:szCs w:val="22"/>
        </w:rPr>
      </w:pPr>
      <w:r>
        <w:rPr>
          <w:b/>
          <w:bCs/>
          <w:sz w:val="22"/>
          <w:szCs w:val="22"/>
        </w:rPr>
        <w:t>Obowiązki Wykonawcy:</w:t>
      </w:r>
      <w:bookmarkEnd w:id="72"/>
    </w:p>
    <w:p w14:paraId="1F0737F6" w14:textId="77777777" w:rsidR="003E6F35" w:rsidRDefault="003E6F35">
      <w:pPr>
        <w:pStyle w:val="Tekstkomentarza"/>
        <w:numPr>
          <w:ilvl w:val="6"/>
          <w:numId w:val="69"/>
        </w:numPr>
        <w:ind w:left="567" w:hanging="283"/>
        <w:jc w:val="both"/>
        <w:rPr>
          <w:bCs/>
          <w:iCs/>
          <w:sz w:val="22"/>
          <w:szCs w:val="22"/>
        </w:rPr>
      </w:pPr>
      <w:r>
        <w:rPr>
          <w:bCs/>
          <w:iCs/>
          <w:sz w:val="22"/>
          <w:szCs w:val="22"/>
        </w:rPr>
        <w:t xml:space="preserve">Wykonawca powinien dysponować min. </w:t>
      </w:r>
      <w:r w:rsidR="000E4232">
        <w:rPr>
          <w:bCs/>
          <w:iCs/>
          <w:sz w:val="22"/>
          <w:szCs w:val="22"/>
        </w:rPr>
        <w:t>26</w:t>
      </w:r>
      <w:r>
        <w:rPr>
          <w:bCs/>
          <w:iCs/>
          <w:sz w:val="22"/>
          <w:szCs w:val="22"/>
        </w:rPr>
        <w:t xml:space="preserve"> lekarzami.</w:t>
      </w:r>
    </w:p>
    <w:p w14:paraId="72FAA697" w14:textId="77777777" w:rsidR="003E6F35" w:rsidRDefault="003E6F35">
      <w:pPr>
        <w:pStyle w:val="Tekstkomentarza"/>
        <w:numPr>
          <w:ilvl w:val="6"/>
          <w:numId w:val="69"/>
        </w:numPr>
        <w:ind w:left="567" w:hanging="283"/>
        <w:jc w:val="both"/>
        <w:rPr>
          <w:bCs/>
          <w:iCs/>
          <w:sz w:val="22"/>
          <w:szCs w:val="22"/>
        </w:rPr>
      </w:pPr>
      <w:r>
        <w:rPr>
          <w:sz w:val="22"/>
          <w:szCs w:val="22"/>
        </w:rPr>
        <w:t>Wymagane aktualne dokumenty, które należy dostarczyć do Biura BHP w Centrali Polskiej Grupy Górniczej S.A.  przed rozpoczęciem wykonywania usługi</w:t>
      </w:r>
      <w:r>
        <w:rPr>
          <w:bCs/>
          <w:sz w:val="22"/>
          <w:szCs w:val="22"/>
        </w:rPr>
        <w:t xml:space="preserve">, </w:t>
      </w:r>
      <w:r>
        <w:rPr>
          <w:sz w:val="22"/>
          <w:szCs w:val="22"/>
        </w:rPr>
        <w:t>a także w przypadku zmian personalnych w czasie trwania umowy</w:t>
      </w:r>
      <w:r>
        <w:rPr>
          <w:smallCaps/>
          <w:sz w:val="22"/>
          <w:szCs w:val="22"/>
        </w:rPr>
        <w:t xml:space="preserve">: </w:t>
      </w:r>
    </w:p>
    <w:p w14:paraId="14D5E0F9" w14:textId="77777777" w:rsidR="003E6F35" w:rsidRDefault="003E6F35">
      <w:pPr>
        <w:numPr>
          <w:ilvl w:val="1"/>
          <w:numId w:val="73"/>
        </w:numPr>
        <w:tabs>
          <w:tab w:val="left" w:pos="426"/>
        </w:tabs>
        <w:overflowPunct w:val="0"/>
        <w:autoSpaceDE w:val="0"/>
        <w:autoSpaceDN w:val="0"/>
        <w:ind w:left="1134" w:hanging="567"/>
        <w:jc w:val="both"/>
        <w:rPr>
          <w:sz w:val="22"/>
          <w:szCs w:val="22"/>
        </w:rPr>
      </w:pPr>
      <w:r>
        <w:rPr>
          <w:sz w:val="22"/>
          <w:szCs w:val="22"/>
        </w:rPr>
        <w:t>kopie dokumentów potwierdzających aktualne uprawnienia do wykonywania zawodu lekarza,</w:t>
      </w:r>
    </w:p>
    <w:p w14:paraId="6C247C82" w14:textId="77777777" w:rsidR="003E6F35" w:rsidRDefault="003E6F35">
      <w:pPr>
        <w:numPr>
          <w:ilvl w:val="1"/>
          <w:numId w:val="73"/>
        </w:numPr>
        <w:tabs>
          <w:tab w:val="left" w:pos="426"/>
        </w:tabs>
        <w:overflowPunct w:val="0"/>
        <w:autoSpaceDE w:val="0"/>
        <w:autoSpaceDN w:val="0"/>
        <w:ind w:left="1134" w:hanging="567"/>
        <w:jc w:val="both"/>
        <w:rPr>
          <w:sz w:val="22"/>
          <w:szCs w:val="22"/>
        </w:rPr>
      </w:pPr>
      <w:r>
        <w:rPr>
          <w:sz w:val="22"/>
          <w:szCs w:val="22"/>
        </w:rPr>
        <w:t xml:space="preserve">kopie dokumentów potwierdzających odbyte specjalistyczne szkolenie i </w:t>
      </w:r>
      <w:r w:rsidRPr="00D64369">
        <w:rPr>
          <w:sz w:val="22"/>
          <w:szCs w:val="22"/>
        </w:rPr>
        <w:t xml:space="preserve">ćwiczenie </w:t>
      </w:r>
      <w:r>
        <w:rPr>
          <w:sz w:val="22"/>
          <w:szCs w:val="22"/>
        </w:rPr>
        <w:t>w jednostce organizacyjnej ratownictwa górniczego,</w:t>
      </w:r>
    </w:p>
    <w:p w14:paraId="4EC96F14" w14:textId="77777777" w:rsidR="003E6F35" w:rsidRDefault="003E6F35">
      <w:pPr>
        <w:numPr>
          <w:ilvl w:val="1"/>
          <w:numId w:val="73"/>
        </w:numPr>
        <w:overflowPunct w:val="0"/>
        <w:autoSpaceDE w:val="0"/>
        <w:autoSpaceDN w:val="0"/>
        <w:ind w:left="1134" w:hanging="567"/>
        <w:jc w:val="both"/>
        <w:rPr>
          <w:sz w:val="22"/>
          <w:szCs w:val="22"/>
        </w:rPr>
      </w:pPr>
      <w:r>
        <w:rPr>
          <w:sz w:val="22"/>
          <w:szCs w:val="22"/>
        </w:rPr>
        <w:t>kopie orzeczenia lekarskiego o braku przeciwskazań do pracy pod ziemią.</w:t>
      </w:r>
    </w:p>
    <w:p w14:paraId="20B722D1" w14:textId="77777777" w:rsidR="003E6F35" w:rsidRDefault="003E6F35">
      <w:pPr>
        <w:pStyle w:val="Akapitzlist"/>
        <w:numPr>
          <w:ilvl w:val="0"/>
          <w:numId w:val="74"/>
        </w:numPr>
        <w:suppressAutoHyphens/>
        <w:ind w:left="567" w:hanging="283"/>
        <w:jc w:val="both"/>
        <w:rPr>
          <w:sz w:val="22"/>
          <w:szCs w:val="22"/>
        </w:rPr>
      </w:pPr>
      <w:r>
        <w:rPr>
          <w:sz w:val="22"/>
          <w:szCs w:val="22"/>
        </w:rPr>
        <w:t>Wymagania wobec lekarzy zabezpieczających akcje ratownicze i profilaktyczne:</w:t>
      </w:r>
    </w:p>
    <w:p w14:paraId="2CBF6985" w14:textId="77777777" w:rsidR="003E6F35" w:rsidRDefault="003E6F35">
      <w:pPr>
        <w:pStyle w:val="Akapitzlist"/>
        <w:widowControl w:val="0"/>
        <w:numPr>
          <w:ilvl w:val="1"/>
          <w:numId w:val="74"/>
        </w:numPr>
        <w:overflowPunct w:val="0"/>
        <w:autoSpaceDE w:val="0"/>
        <w:autoSpaceDN w:val="0"/>
        <w:adjustRightInd w:val="0"/>
        <w:ind w:left="426"/>
        <w:jc w:val="both"/>
        <w:textAlignment w:val="baseline"/>
        <w:rPr>
          <w:rFonts w:eastAsia="Calibri"/>
          <w:sz w:val="22"/>
          <w:szCs w:val="22"/>
        </w:rPr>
      </w:pPr>
      <w:r>
        <w:rPr>
          <w:rFonts w:eastAsia="Calibri"/>
          <w:sz w:val="22"/>
          <w:szCs w:val="22"/>
        </w:rPr>
        <w:t>Lekarze zabezpieczający akcje ratownicze i profilaktyczne powinni posiadać:</w:t>
      </w:r>
    </w:p>
    <w:p w14:paraId="463FD2A1" w14:textId="77777777" w:rsidR="003E6F35" w:rsidRDefault="003E6F35">
      <w:pPr>
        <w:widowControl w:val="0"/>
        <w:numPr>
          <w:ilvl w:val="0"/>
          <w:numId w:val="75"/>
        </w:numPr>
        <w:overflowPunct w:val="0"/>
        <w:autoSpaceDE w:val="0"/>
        <w:autoSpaceDN w:val="0"/>
        <w:adjustRightInd w:val="0"/>
        <w:ind w:left="993" w:hanging="284"/>
        <w:jc w:val="both"/>
        <w:textAlignment w:val="baseline"/>
        <w:rPr>
          <w:rFonts w:eastAsia="Calibri"/>
          <w:sz w:val="22"/>
          <w:szCs w:val="22"/>
        </w:rPr>
      </w:pPr>
      <w:r>
        <w:rPr>
          <w:rFonts w:eastAsia="Calibri"/>
          <w:sz w:val="22"/>
          <w:szCs w:val="22"/>
        </w:rPr>
        <w:t xml:space="preserve">aktualne uprawnienia do wykonywania zawodu lekarza, zgodnie z Ustawą z dnia </w:t>
      </w:r>
      <w:r>
        <w:rPr>
          <w:rFonts w:eastAsia="Calibri"/>
          <w:sz w:val="22"/>
          <w:szCs w:val="22"/>
        </w:rPr>
        <w:br/>
        <w:t xml:space="preserve">5 grudnia 1996 r. o zawodach lekarza i lekarza dentysty, </w:t>
      </w:r>
    </w:p>
    <w:p w14:paraId="198056FD" w14:textId="77777777" w:rsidR="003E6F35" w:rsidRDefault="003E6F35">
      <w:pPr>
        <w:widowControl w:val="0"/>
        <w:numPr>
          <w:ilvl w:val="0"/>
          <w:numId w:val="75"/>
        </w:numPr>
        <w:overflowPunct w:val="0"/>
        <w:autoSpaceDE w:val="0"/>
        <w:autoSpaceDN w:val="0"/>
        <w:adjustRightInd w:val="0"/>
        <w:ind w:left="993" w:hanging="284"/>
        <w:jc w:val="both"/>
        <w:textAlignment w:val="baseline"/>
        <w:rPr>
          <w:rFonts w:eastAsia="Calibri"/>
          <w:sz w:val="22"/>
          <w:szCs w:val="22"/>
        </w:rPr>
      </w:pPr>
      <w:r>
        <w:rPr>
          <w:rFonts w:eastAsia="Calibri"/>
          <w:sz w:val="22"/>
          <w:szCs w:val="22"/>
        </w:rPr>
        <w:t xml:space="preserve">odbyte specjalistyczne szkolenie i </w:t>
      </w:r>
      <w:r w:rsidRPr="00D64369">
        <w:rPr>
          <w:rFonts w:eastAsia="Calibri"/>
          <w:sz w:val="22"/>
          <w:szCs w:val="22"/>
        </w:rPr>
        <w:t>ćwiczenie</w:t>
      </w:r>
      <w:r>
        <w:rPr>
          <w:rFonts w:eastAsia="Calibri"/>
          <w:sz w:val="22"/>
          <w:szCs w:val="22"/>
        </w:rPr>
        <w:t xml:space="preserve"> w jednostce organizacyjnej ratownictwa górniczego,</w:t>
      </w:r>
    </w:p>
    <w:p w14:paraId="6B95DBFC" w14:textId="77777777" w:rsidR="003E6F35" w:rsidRDefault="003E6F35">
      <w:pPr>
        <w:widowControl w:val="0"/>
        <w:numPr>
          <w:ilvl w:val="0"/>
          <w:numId w:val="75"/>
        </w:numPr>
        <w:overflowPunct w:val="0"/>
        <w:autoSpaceDE w:val="0"/>
        <w:autoSpaceDN w:val="0"/>
        <w:adjustRightInd w:val="0"/>
        <w:ind w:left="993" w:hanging="284"/>
        <w:jc w:val="both"/>
        <w:textAlignment w:val="baseline"/>
        <w:rPr>
          <w:rFonts w:eastAsia="Calibri"/>
          <w:sz w:val="22"/>
          <w:szCs w:val="22"/>
        </w:rPr>
      </w:pPr>
      <w:r>
        <w:rPr>
          <w:rFonts w:eastAsia="Calibri"/>
          <w:sz w:val="22"/>
          <w:szCs w:val="22"/>
        </w:rPr>
        <w:t>ważne orzeczenie lekarskie o braku przeciwwskazań do pracy pod ziemią.</w:t>
      </w:r>
    </w:p>
    <w:p w14:paraId="6F253599" w14:textId="77777777" w:rsidR="003E6F35" w:rsidRDefault="003E6F35">
      <w:pPr>
        <w:pStyle w:val="Akapitzlist"/>
        <w:widowControl w:val="0"/>
        <w:numPr>
          <w:ilvl w:val="1"/>
          <w:numId w:val="74"/>
        </w:numPr>
        <w:overflowPunct w:val="0"/>
        <w:autoSpaceDE w:val="0"/>
        <w:autoSpaceDN w:val="0"/>
        <w:adjustRightInd w:val="0"/>
        <w:ind w:left="709" w:hanging="283"/>
        <w:jc w:val="both"/>
        <w:textAlignment w:val="baseline"/>
        <w:rPr>
          <w:rFonts w:eastAsia="Calibri"/>
          <w:sz w:val="22"/>
          <w:szCs w:val="22"/>
        </w:rPr>
      </w:pPr>
      <w:r>
        <w:rPr>
          <w:rFonts w:eastAsia="Calibri"/>
          <w:sz w:val="22"/>
          <w:szCs w:val="22"/>
        </w:rPr>
        <w:t xml:space="preserve">Do obowiązków lekarzy należy: </w:t>
      </w:r>
    </w:p>
    <w:p w14:paraId="018633E2" w14:textId="77777777" w:rsidR="003E6F35" w:rsidRDefault="003E6F35">
      <w:pPr>
        <w:widowControl w:val="0"/>
        <w:numPr>
          <w:ilvl w:val="0"/>
          <w:numId w:val="76"/>
        </w:numPr>
        <w:overflowPunct w:val="0"/>
        <w:autoSpaceDE w:val="0"/>
        <w:autoSpaceDN w:val="0"/>
        <w:adjustRightInd w:val="0"/>
        <w:ind w:left="1134" w:hanging="425"/>
        <w:jc w:val="both"/>
        <w:textAlignment w:val="baseline"/>
        <w:rPr>
          <w:rFonts w:eastAsia="Calibri"/>
          <w:color w:val="000000"/>
          <w:sz w:val="22"/>
          <w:szCs w:val="22"/>
        </w:rPr>
      </w:pPr>
      <w:r>
        <w:rPr>
          <w:rFonts w:eastAsia="Calibri"/>
          <w:color w:val="000000"/>
          <w:sz w:val="22"/>
          <w:szCs w:val="22"/>
        </w:rPr>
        <w:t xml:space="preserve">udział w specjalistycznych szkoleniach i </w:t>
      </w:r>
      <w:r w:rsidRPr="00D64369">
        <w:rPr>
          <w:rFonts w:eastAsia="Calibri"/>
          <w:color w:val="000000"/>
          <w:sz w:val="22"/>
          <w:szCs w:val="22"/>
        </w:rPr>
        <w:t>ćwiczeniach</w:t>
      </w:r>
      <w:r>
        <w:rPr>
          <w:rFonts w:eastAsia="Calibri"/>
          <w:color w:val="000000"/>
          <w:sz w:val="22"/>
          <w:szCs w:val="22"/>
        </w:rPr>
        <w:t xml:space="preserve"> w jednostce organizacyjnej ratownictwa górniczego,</w:t>
      </w:r>
    </w:p>
    <w:p w14:paraId="14811DFA" w14:textId="77777777" w:rsidR="003E6F35" w:rsidRDefault="003E6F35">
      <w:pPr>
        <w:widowControl w:val="0"/>
        <w:numPr>
          <w:ilvl w:val="0"/>
          <w:numId w:val="76"/>
        </w:numPr>
        <w:overflowPunct w:val="0"/>
        <w:autoSpaceDE w:val="0"/>
        <w:autoSpaceDN w:val="0"/>
        <w:adjustRightInd w:val="0"/>
        <w:ind w:left="1134" w:hanging="425"/>
        <w:jc w:val="both"/>
        <w:textAlignment w:val="baseline"/>
        <w:rPr>
          <w:rFonts w:eastAsia="Calibri"/>
          <w:color w:val="000000"/>
          <w:sz w:val="22"/>
          <w:szCs w:val="22"/>
        </w:rPr>
      </w:pPr>
      <w:r>
        <w:rPr>
          <w:rFonts w:eastAsia="Calibri"/>
          <w:color w:val="000000"/>
          <w:sz w:val="22"/>
          <w:szCs w:val="22"/>
        </w:rPr>
        <w:t xml:space="preserve">uczestniczenie w akcjach ratowniczych i profilaktycznych, </w:t>
      </w:r>
    </w:p>
    <w:p w14:paraId="3867AE21" w14:textId="77777777" w:rsidR="003E6F35" w:rsidRDefault="003E6F35">
      <w:pPr>
        <w:widowControl w:val="0"/>
        <w:numPr>
          <w:ilvl w:val="0"/>
          <w:numId w:val="76"/>
        </w:numPr>
        <w:overflowPunct w:val="0"/>
        <w:autoSpaceDE w:val="0"/>
        <w:autoSpaceDN w:val="0"/>
        <w:adjustRightInd w:val="0"/>
        <w:ind w:left="1134" w:hanging="425"/>
        <w:jc w:val="both"/>
        <w:textAlignment w:val="baseline"/>
        <w:rPr>
          <w:rFonts w:eastAsia="Calibri"/>
          <w:color w:val="000000"/>
          <w:sz w:val="22"/>
          <w:szCs w:val="22"/>
        </w:rPr>
      </w:pPr>
      <w:r>
        <w:rPr>
          <w:rFonts w:eastAsia="Calibri"/>
          <w:color w:val="000000"/>
          <w:sz w:val="22"/>
          <w:szCs w:val="22"/>
        </w:rPr>
        <w:t xml:space="preserve">udzielanie pierwszej pomocy poszkodowanym, </w:t>
      </w:r>
    </w:p>
    <w:p w14:paraId="7C8FF0B4" w14:textId="77777777" w:rsidR="003E6F35" w:rsidRDefault="003E6F35">
      <w:pPr>
        <w:widowControl w:val="0"/>
        <w:numPr>
          <w:ilvl w:val="0"/>
          <w:numId w:val="76"/>
        </w:numPr>
        <w:overflowPunct w:val="0"/>
        <w:autoSpaceDE w:val="0"/>
        <w:autoSpaceDN w:val="0"/>
        <w:adjustRightInd w:val="0"/>
        <w:ind w:left="1134" w:hanging="425"/>
        <w:jc w:val="both"/>
        <w:textAlignment w:val="baseline"/>
        <w:rPr>
          <w:rFonts w:eastAsia="Calibri"/>
          <w:color w:val="000000"/>
          <w:sz w:val="22"/>
          <w:szCs w:val="22"/>
        </w:rPr>
      </w:pPr>
      <w:r>
        <w:rPr>
          <w:rFonts w:eastAsia="Calibri"/>
          <w:color w:val="000000"/>
          <w:sz w:val="22"/>
          <w:szCs w:val="22"/>
        </w:rPr>
        <w:t xml:space="preserve">uzgadnianie z kierownictwem akcji ratowniczej zakresu dopuszczalnych fizycznych i termicznych obciążeń ratowników wykonujących prace ratownicze, </w:t>
      </w:r>
    </w:p>
    <w:p w14:paraId="39122147" w14:textId="77777777" w:rsidR="003E6F35" w:rsidRDefault="003E6F35">
      <w:pPr>
        <w:widowControl w:val="0"/>
        <w:numPr>
          <w:ilvl w:val="0"/>
          <w:numId w:val="76"/>
        </w:numPr>
        <w:overflowPunct w:val="0"/>
        <w:autoSpaceDE w:val="0"/>
        <w:autoSpaceDN w:val="0"/>
        <w:adjustRightInd w:val="0"/>
        <w:ind w:left="1134" w:hanging="425"/>
        <w:jc w:val="both"/>
        <w:textAlignment w:val="baseline"/>
        <w:rPr>
          <w:rFonts w:eastAsia="Calibri"/>
          <w:color w:val="000000"/>
          <w:sz w:val="22"/>
          <w:szCs w:val="22"/>
        </w:rPr>
      </w:pPr>
      <w:r>
        <w:rPr>
          <w:rFonts w:eastAsia="Calibri"/>
          <w:color w:val="000000"/>
          <w:sz w:val="22"/>
          <w:szCs w:val="22"/>
        </w:rPr>
        <w:t xml:space="preserve">sprawowanie nad ratownikami opieki lekarskiej obejmującej: </w:t>
      </w:r>
    </w:p>
    <w:p w14:paraId="07936C40" w14:textId="77777777" w:rsidR="003E6F35" w:rsidRDefault="003E6F35">
      <w:pPr>
        <w:widowControl w:val="0"/>
        <w:numPr>
          <w:ilvl w:val="0"/>
          <w:numId w:val="77"/>
        </w:numPr>
        <w:autoSpaceDE w:val="0"/>
        <w:autoSpaceDN w:val="0"/>
        <w:adjustRightInd w:val="0"/>
        <w:ind w:left="1418" w:hanging="425"/>
        <w:jc w:val="both"/>
        <w:textAlignment w:val="baseline"/>
        <w:rPr>
          <w:rFonts w:eastAsia="Calibri"/>
          <w:color w:val="000000"/>
          <w:sz w:val="22"/>
          <w:szCs w:val="22"/>
        </w:rPr>
      </w:pPr>
      <w:r>
        <w:rPr>
          <w:rFonts w:eastAsia="Calibri"/>
          <w:color w:val="000000"/>
          <w:sz w:val="22"/>
          <w:szCs w:val="22"/>
        </w:rPr>
        <w:t xml:space="preserve">pomoc lekarską w czasie akcji ratowniczych, </w:t>
      </w:r>
    </w:p>
    <w:p w14:paraId="3DAC835B" w14:textId="77777777" w:rsidR="003E6F35" w:rsidRDefault="003E6F35">
      <w:pPr>
        <w:widowControl w:val="0"/>
        <w:numPr>
          <w:ilvl w:val="0"/>
          <w:numId w:val="77"/>
        </w:numPr>
        <w:autoSpaceDE w:val="0"/>
        <w:autoSpaceDN w:val="0"/>
        <w:adjustRightInd w:val="0"/>
        <w:ind w:left="1418" w:hanging="425"/>
        <w:jc w:val="both"/>
        <w:textAlignment w:val="baseline"/>
        <w:rPr>
          <w:rFonts w:eastAsia="Calibri"/>
          <w:color w:val="000000"/>
          <w:sz w:val="22"/>
          <w:szCs w:val="22"/>
        </w:rPr>
      </w:pPr>
      <w:r>
        <w:rPr>
          <w:rFonts w:eastAsia="Calibri"/>
          <w:color w:val="000000"/>
          <w:sz w:val="22"/>
          <w:szCs w:val="22"/>
        </w:rPr>
        <w:lastRenderedPageBreak/>
        <w:t xml:space="preserve">sprawdzanie stanu zdrowia bezpośrednio przed i po zakończeniu udziału w akcji ratowniczej. </w:t>
      </w:r>
    </w:p>
    <w:p w14:paraId="1E380510" w14:textId="77777777" w:rsidR="003E6F35" w:rsidRDefault="003E6F35">
      <w:pPr>
        <w:pStyle w:val="Akapitzlist"/>
        <w:widowControl w:val="0"/>
        <w:numPr>
          <w:ilvl w:val="1"/>
          <w:numId w:val="74"/>
        </w:numPr>
        <w:overflowPunct w:val="0"/>
        <w:autoSpaceDE w:val="0"/>
        <w:autoSpaceDN w:val="0"/>
        <w:adjustRightInd w:val="0"/>
        <w:ind w:left="709" w:hanging="283"/>
        <w:jc w:val="both"/>
        <w:textAlignment w:val="baseline"/>
        <w:rPr>
          <w:rFonts w:eastAsia="Calibri"/>
          <w:color w:val="000000"/>
          <w:sz w:val="22"/>
          <w:szCs w:val="22"/>
        </w:rPr>
      </w:pPr>
      <w:r>
        <w:rPr>
          <w:rFonts w:eastAsia="Calibri"/>
          <w:color w:val="000000"/>
          <w:sz w:val="22"/>
          <w:szCs w:val="22"/>
        </w:rPr>
        <w:t xml:space="preserve">Przeprowadzenie przeglądów </w:t>
      </w:r>
      <w:r>
        <w:rPr>
          <w:rFonts w:eastAsia="Calibri"/>
          <w:sz w:val="22"/>
          <w:szCs w:val="22"/>
        </w:rPr>
        <w:t>lekarskich</w:t>
      </w:r>
      <w:r>
        <w:rPr>
          <w:rFonts w:eastAsia="Calibri"/>
          <w:color w:val="000000"/>
          <w:sz w:val="22"/>
          <w:szCs w:val="22"/>
        </w:rPr>
        <w:t xml:space="preserve"> ratowników przed wyjściem z bazy ratowniczej do strefy zagrożenia, polega na: </w:t>
      </w:r>
    </w:p>
    <w:p w14:paraId="662709D5" w14:textId="77777777" w:rsidR="003E6F35" w:rsidRDefault="003E6F35">
      <w:pPr>
        <w:widowControl w:val="0"/>
        <w:numPr>
          <w:ilvl w:val="0"/>
          <w:numId w:val="78"/>
        </w:numPr>
        <w:overflowPunct w:val="0"/>
        <w:autoSpaceDE w:val="0"/>
        <w:autoSpaceDN w:val="0"/>
        <w:adjustRightInd w:val="0"/>
        <w:spacing w:after="21"/>
        <w:ind w:left="1134" w:hanging="425"/>
        <w:jc w:val="both"/>
        <w:textAlignment w:val="baseline"/>
        <w:rPr>
          <w:rFonts w:eastAsia="Calibri"/>
          <w:color w:val="000000"/>
          <w:sz w:val="22"/>
          <w:szCs w:val="22"/>
        </w:rPr>
      </w:pPr>
      <w:r>
        <w:rPr>
          <w:rFonts w:eastAsia="Calibri"/>
          <w:color w:val="000000"/>
          <w:sz w:val="22"/>
          <w:szCs w:val="22"/>
        </w:rPr>
        <w:t>przed wyjściem zastępu ratowniczego z bazy ratowniczej do strefy zagrożenia ratownicy powinni zostać poddani przeglądowi lekarskiemu, obejmującemu skrócony wywiad. W przypadkach tego wymagających należy przeprowadzić skrócone badanie przedmiotowe;</w:t>
      </w:r>
    </w:p>
    <w:p w14:paraId="02B1141D" w14:textId="77777777" w:rsidR="003E6F35" w:rsidRDefault="003E6F35">
      <w:pPr>
        <w:widowControl w:val="0"/>
        <w:numPr>
          <w:ilvl w:val="0"/>
          <w:numId w:val="78"/>
        </w:numPr>
        <w:overflowPunct w:val="0"/>
        <w:autoSpaceDE w:val="0"/>
        <w:autoSpaceDN w:val="0"/>
        <w:adjustRightInd w:val="0"/>
        <w:spacing w:after="21"/>
        <w:ind w:left="1134" w:hanging="425"/>
        <w:jc w:val="both"/>
        <w:textAlignment w:val="baseline"/>
        <w:rPr>
          <w:sz w:val="22"/>
          <w:szCs w:val="22"/>
        </w:rPr>
      </w:pPr>
      <w:r>
        <w:rPr>
          <w:rFonts w:eastAsia="Calibri"/>
          <w:color w:val="000000"/>
          <w:sz w:val="22"/>
          <w:szCs w:val="22"/>
        </w:rPr>
        <w:t>w czasie akcji ratowniczych prowadzonych w trudnych warunkach mikroklimatu należy przeprowadzić skrócony wywiad lekarski i skrócone lekarskie badanie przedmiotowe bezpośrednio przed wyjściem ratownika z bazy ratowniczej do strefy zagrożenia z uwzględnieniem pomiaru temperatury ciała, częstości tętna obwodowego i ciśnienia tętniczego krwi. Wskazane jest również wykonanie takich badań bezpośrednio po powrocie ratownika do bazy ze strefy zagrożenia.</w:t>
      </w:r>
    </w:p>
    <w:p w14:paraId="5E5D46F1" w14:textId="77777777" w:rsidR="00D32246" w:rsidRDefault="003E6F35" w:rsidP="00D32246">
      <w:pPr>
        <w:pStyle w:val="Tekstkomentarza"/>
        <w:numPr>
          <w:ilvl w:val="1"/>
          <w:numId w:val="74"/>
        </w:numPr>
        <w:ind w:left="851" w:hanging="425"/>
        <w:jc w:val="both"/>
        <w:rPr>
          <w:bCs/>
          <w:iCs/>
          <w:sz w:val="22"/>
          <w:szCs w:val="22"/>
        </w:rPr>
      </w:pPr>
      <w:r>
        <w:rPr>
          <w:rFonts w:eastAsia="Calibri"/>
          <w:sz w:val="22"/>
          <w:szCs w:val="22"/>
        </w:rPr>
        <w:t>Czas dotarcia lekarza do Kopalnianej Stacji Ratownictwa Górniczego nie powinien być dłuższy niż jedna (1) godzina od wezwania.</w:t>
      </w:r>
    </w:p>
    <w:p w14:paraId="3B77846A" w14:textId="77777777" w:rsidR="00D32246" w:rsidRPr="00D32246" w:rsidRDefault="00D32246" w:rsidP="00D32246">
      <w:pPr>
        <w:pStyle w:val="Tekstkomentarza"/>
        <w:numPr>
          <w:ilvl w:val="1"/>
          <w:numId w:val="74"/>
        </w:numPr>
        <w:ind w:left="851" w:hanging="425"/>
        <w:jc w:val="both"/>
        <w:rPr>
          <w:bCs/>
          <w:iCs/>
          <w:sz w:val="22"/>
          <w:szCs w:val="22"/>
        </w:rPr>
      </w:pPr>
      <w:r w:rsidRPr="00D32246">
        <w:rPr>
          <w:bCs/>
          <w:iCs/>
          <w:sz w:val="22"/>
          <w:szCs w:val="22"/>
        </w:rPr>
        <w:t>Koszt dotarcia lekarzy do zakładów Zamawiającego leży po stronie Wykonawcy.</w:t>
      </w:r>
    </w:p>
    <w:p w14:paraId="731FA076" w14:textId="77777777" w:rsidR="003E6F35" w:rsidRDefault="003E6F35">
      <w:pPr>
        <w:pStyle w:val="Tekstkomentarza"/>
        <w:numPr>
          <w:ilvl w:val="1"/>
          <w:numId w:val="74"/>
        </w:numPr>
        <w:ind w:left="851" w:hanging="425"/>
        <w:jc w:val="both"/>
        <w:rPr>
          <w:bCs/>
          <w:iCs/>
          <w:sz w:val="22"/>
          <w:szCs w:val="22"/>
        </w:rPr>
      </w:pPr>
      <w:r>
        <w:rPr>
          <w:rFonts w:eastAsia="Calibri"/>
          <w:sz w:val="22"/>
          <w:szCs w:val="22"/>
        </w:rPr>
        <w:t>Lekarz biorący udział w akcji ratowniczej powinien posiadać do dyspozycji niezbędne środki farmakologiczne oraz materiały i sprzęt medyczny, jaki zostanie ustalony przez Centralną Stację Ratownictwa Górniczego w Bytomiu.</w:t>
      </w:r>
    </w:p>
    <w:p w14:paraId="1F5BB36C" w14:textId="77777777" w:rsidR="003E6F35" w:rsidRDefault="003E6F35" w:rsidP="003E6F35">
      <w:pPr>
        <w:widowControl w:val="0"/>
        <w:overflowPunct w:val="0"/>
        <w:autoSpaceDE w:val="0"/>
        <w:autoSpaceDN w:val="0"/>
        <w:adjustRightInd w:val="0"/>
        <w:spacing w:after="21"/>
        <w:ind w:left="851"/>
        <w:jc w:val="both"/>
        <w:textAlignment w:val="baseline"/>
        <w:rPr>
          <w:sz w:val="22"/>
          <w:szCs w:val="22"/>
        </w:rPr>
      </w:pPr>
      <w:r>
        <w:rPr>
          <w:sz w:val="22"/>
          <w:szCs w:val="22"/>
        </w:rPr>
        <w:tab/>
      </w:r>
    </w:p>
    <w:p w14:paraId="1BFF0716" w14:textId="77777777" w:rsidR="003E6F35" w:rsidRDefault="003E6F35">
      <w:pPr>
        <w:pStyle w:val="Akapitzlist"/>
        <w:numPr>
          <w:ilvl w:val="0"/>
          <w:numId w:val="69"/>
        </w:numPr>
        <w:suppressAutoHyphens/>
        <w:ind w:left="284" w:hanging="284"/>
        <w:jc w:val="both"/>
        <w:rPr>
          <w:b/>
          <w:bCs/>
          <w:sz w:val="22"/>
          <w:szCs w:val="22"/>
        </w:rPr>
      </w:pPr>
      <w:bookmarkStart w:id="73" w:name="_Toc67292104"/>
      <w:r>
        <w:rPr>
          <w:b/>
          <w:bCs/>
          <w:sz w:val="22"/>
          <w:szCs w:val="22"/>
        </w:rPr>
        <w:t>Obowiązki Zamawiającego</w:t>
      </w:r>
      <w:bookmarkEnd w:id="73"/>
      <w:r>
        <w:rPr>
          <w:b/>
          <w:bCs/>
          <w:sz w:val="22"/>
          <w:szCs w:val="22"/>
        </w:rPr>
        <w:t xml:space="preserve"> </w:t>
      </w:r>
    </w:p>
    <w:p w14:paraId="21BF8A18" w14:textId="77777777" w:rsidR="003E6F35" w:rsidRDefault="003E6F35">
      <w:pPr>
        <w:numPr>
          <w:ilvl w:val="0"/>
          <w:numId w:val="79"/>
        </w:numPr>
        <w:suppressAutoHyphens/>
        <w:ind w:left="567" w:hanging="283"/>
        <w:contextualSpacing/>
        <w:jc w:val="both"/>
        <w:rPr>
          <w:rFonts w:ascii="TimesNewRomanPSMT" w:eastAsia="Calibri" w:hAnsi="TimesNewRomanPSMT" w:cs="TimesNewRomanPSMT"/>
          <w:sz w:val="22"/>
          <w:szCs w:val="22"/>
          <w:lang w:eastAsia="en-US"/>
        </w:rPr>
      </w:pPr>
      <w:r>
        <w:rPr>
          <w:rFonts w:ascii="TimesNewRomanPSMT" w:eastAsia="Calibri" w:hAnsi="TimesNewRomanPSMT" w:cs="TimesNewRomanPSMT"/>
          <w:sz w:val="22"/>
          <w:szCs w:val="22"/>
          <w:lang w:eastAsia="en-US"/>
        </w:rPr>
        <w:t>Wezwanie lekarza do udziału w akcji ratowniczej w sytuacjach określonych w przepisach szczegółowych.</w:t>
      </w:r>
    </w:p>
    <w:p w14:paraId="4C218FE9" w14:textId="77777777" w:rsidR="003E6F35" w:rsidRDefault="003E6F35">
      <w:pPr>
        <w:numPr>
          <w:ilvl w:val="0"/>
          <w:numId w:val="79"/>
        </w:numPr>
        <w:suppressAutoHyphens/>
        <w:ind w:left="567" w:hanging="283"/>
        <w:contextualSpacing/>
        <w:jc w:val="both"/>
        <w:rPr>
          <w:rFonts w:ascii="TimesNewRomanPSMT" w:eastAsia="Calibri" w:hAnsi="TimesNewRomanPSMT" w:cs="TimesNewRomanPSMT"/>
          <w:sz w:val="22"/>
          <w:szCs w:val="22"/>
          <w:lang w:eastAsia="en-US"/>
        </w:rPr>
      </w:pPr>
      <w:r>
        <w:rPr>
          <w:rFonts w:ascii="TimesNewRomanPSMT" w:eastAsia="Calibri" w:hAnsi="TimesNewRomanPSMT" w:cs="TimesNewRomanPSMT"/>
          <w:sz w:val="22"/>
          <w:szCs w:val="22"/>
          <w:lang w:eastAsia="en-US"/>
        </w:rPr>
        <w:t>Organizacja czynności związanych w wykonaniem zjazdu pod ziemię lekarza i dojścia do bazy.</w:t>
      </w:r>
    </w:p>
    <w:p w14:paraId="3E9ACBA4" w14:textId="77777777" w:rsidR="003E6F35" w:rsidRDefault="003E6F35">
      <w:pPr>
        <w:numPr>
          <w:ilvl w:val="0"/>
          <w:numId w:val="79"/>
        </w:numPr>
        <w:suppressAutoHyphens/>
        <w:ind w:left="567" w:hanging="283"/>
        <w:contextualSpacing/>
        <w:jc w:val="both"/>
        <w:rPr>
          <w:rFonts w:ascii="TimesNewRomanPSMT" w:eastAsia="Calibri" w:hAnsi="TimesNewRomanPSMT" w:cs="TimesNewRomanPSMT"/>
          <w:sz w:val="22"/>
          <w:szCs w:val="22"/>
          <w:lang w:eastAsia="en-US"/>
        </w:rPr>
      </w:pPr>
      <w:r>
        <w:rPr>
          <w:rFonts w:ascii="TimesNewRomanPSMT" w:eastAsia="Calibri" w:hAnsi="TimesNewRomanPSMT" w:cs="TimesNewRomanPSMT"/>
          <w:sz w:val="22"/>
          <w:szCs w:val="22"/>
          <w:lang w:eastAsia="en-US"/>
        </w:rPr>
        <w:t xml:space="preserve">Przygotowanie i urządzenie miejsca do pracy lekarza. </w:t>
      </w:r>
    </w:p>
    <w:p w14:paraId="53831EEE" w14:textId="77777777" w:rsidR="003E6F35" w:rsidRDefault="003E6F35">
      <w:pPr>
        <w:numPr>
          <w:ilvl w:val="0"/>
          <w:numId w:val="79"/>
        </w:numPr>
        <w:suppressAutoHyphens/>
        <w:ind w:left="567" w:hanging="283"/>
        <w:contextualSpacing/>
        <w:jc w:val="both"/>
        <w:rPr>
          <w:rFonts w:ascii="TimesNewRomanPSMT" w:eastAsia="Calibri" w:hAnsi="TimesNewRomanPSMT" w:cs="TimesNewRomanPSMT"/>
          <w:sz w:val="22"/>
          <w:szCs w:val="22"/>
          <w:lang w:eastAsia="en-US"/>
        </w:rPr>
      </w:pPr>
      <w:r>
        <w:rPr>
          <w:rFonts w:ascii="TimesNewRomanPSMT" w:eastAsia="Calibri" w:hAnsi="TimesNewRomanPSMT" w:cs="TimesNewRomanPSMT"/>
          <w:sz w:val="22"/>
          <w:szCs w:val="22"/>
          <w:lang w:eastAsia="en-US"/>
        </w:rPr>
        <w:t>Współpraca z przedstawicielem jednostki ratownictwa w zakresie:</w:t>
      </w:r>
    </w:p>
    <w:p w14:paraId="68466DD2" w14:textId="77777777" w:rsidR="003E6F35" w:rsidRDefault="003E6F35">
      <w:pPr>
        <w:pStyle w:val="Akapitzlist"/>
        <w:numPr>
          <w:ilvl w:val="2"/>
          <w:numId w:val="80"/>
        </w:numPr>
        <w:suppressAutoHyphens/>
        <w:ind w:left="851" w:hanging="284"/>
        <w:jc w:val="both"/>
        <w:rPr>
          <w:rFonts w:ascii="TimesNewRomanPSMT" w:eastAsia="Calibri" w:hAnsi="TimesNewRomanPSMT" w:cs="TimesNewRomanPSMT"/>
          <w:sz w:val="22"/>
          <w:szCs w:val="22"/>
          <w:lang w:eastAsia="en-US"/>
        </w:rPr>
      </w:pPr>
      <w:r>
        <w:rPr>
          <w:rFonts w:ascii="TimesNewRomanPSMT" w:eastAsia="Calibri" w:hAnsi="TimesNewRomanPSMT" w:cs="TimesNewRomanPSMT"/>
          <w:sz w:val="22"/>
          <w:szCs w:val="22"/>
          <w:lang w:eastAsia="en-US"/>
        </w:rPr>
        <w:t>pracy kierownika bazy, lekarza oraz mechanika sprzętu ratowniczego zatrudnionego w bazie,</w:t>
      </w:r>
    </w:p>
    <w:p w14:paraId="70EFF790" w14:textId="77777777" w:rsidR="003E6F35" w:rsidRDefault="003E6F35">
      <w:pPr>
        <w:pStyle w:val="Akapitzlist"/>
        <w:numPr>
          <w:ilvl w:val="2"/>
          <w:numId w:val="80"/>
        </w:numPr>
        <w:suppressAutoHyphens/>
        <w:ind w:left="851" w:hanging="284"/>
        <w:jc w:val="both"/>
        <w:rPr>
          <w:rFonts w:ascii="TimesNewRomanPSMT" w:eastAsia="Calibri" w:hAnsi="TimesNewRomanPSMT" w:cs="TimesNewRomanPSMT"/>
          <w:sz w:val="22"/>
          <w:szCs w:val="22"/>
          <w:lang w:eastAsia="en-US"/>
        </w:rPr>
      </w:pPr>
      <w:r>
        <w:rPr>
          <w:rFonts w:ascii="TimesNewRomanPSMT" w:eastAsia="Calibri" w:hAnsi="TimesNewRomanPSMT" w:cs="TimesNewRomanPSMT"/>
          <w:sz w:val="22"/>
          <w:szCs w:val="22"/>
          <w:lang w:eastAsia="en-US"/>
        </w:rPr>
        <w:t>zabezpieczenia medycznego akcji ratowniczej.</w:t>
      </w:r>
    </w:p>
    <w:p w14:paraId="40F94D31" w14:textId="77777777" w:rsidR="003E6F35" w:rsidRDefault="003E6F35" w:rsidP="003E6F35">
      <w:pPr>
        <w:jc w:val="both"/>
        <w:rPr>
          <w:b/>
          <w:bCs/>
          <w:sz w:val="22"/>
          <w:szCs w:val="22"/>
        </w:rPr>
      </w:pPr>
    </w:p>
    <w:p w14:paraId="371330A3" w14:textId="77777777" w:rsidR="003E6F35" w:rsidRDefault="003E6F35">
      <w:pPr>
        <w:pStyle w:val="Akapitzlist"/>
        <w:numPr>
          <w:ilvl w:val="0"/>
          <w:numId w:val="69"/>
        </w:numPr>
        <w:suppressAutoHyphens/>
        <w:ind w:left="284" w:hanging="284"/>
        <w:jc w:val="both"/>
        <w:rPr>
          <w:b/>
          <w:bCs/>
          <w:sz w:val="22"/>
          <w:szCs w:val="22"/>
        </w:rPr>
      </w:pPr>
      <w:r>
        <w:rPr>
          <w:b/>
          <w:bCs/>
          <w:sz w:val="22"/>
          <w:szCs w:val="22"/>
        </w:rPr>
        <w:t xml:space="preserve">Gwarancja i postępowanie </w:t>
      </w:r>
      <w:r w:rsidR="00B0733C">
        <w:rPr>
          <w:b/>
          <w:bCs/>
          <w:sz w:val="22"/>
          <w:szCs w:val="22"/>
        </w:rPr>
        <w:t xml:space="preserve">reklamacyjne </w:t>
      </w:r>
      <w:r w:rsidR="00B0733C">
        <w:rPr>
          <w:sz w:val="22"/>
          <w:szCs w:val="22"/>
        </w:rPr>
        <w:t>-</w:t>
      </w:r>
      <w:r>
        <w:rPr>
          <w:sz w:val="22"/>
          <w:szCs w:val="22"/>
        </w:rPr>
        <w:t xml:space="preserve"> nie dotyczy</w:t>
      </w:r>
      <w:r>
        <w:rPr>
          <w:b/>
          <w:bCs/>
          <w:sz w:val="22"/>
          <w:szCs w:val="22"/>
        </w:rPr>
        <w:t xml:space="preserve"> </w:t>
      </w:r>
    </w:p>
    <w:p w14:paraId="763D9CE7" w14:textId="77777777" w:rsidR="003E6F35" w:rsidRDefault="003E6F35" w:rsidP="003E6F35">
      <w:pPr>
        <w:pStyle w:val="Akapitzlist"/>
        <w:ind w:left="284" w:hanging="284"/>
        <w:jc w:val="both"/>
        <w:rPr>
          <w:b/>
          <w:bCs/>
          <w:sz w:val="22"/>
          <w:szCs w:val="22"/>
        </w:rPr>
      </w:pPr>
    </w:p>
    <w:p w14:paraId="34B932E5" w14:textId="77777777" w:rsidR="003E6F35" w:rsidRDefault="003E6F35">
      <w:pPr>
        <w:pStyle w:val="Akapitzlist"/>
        <w:numPr>
          <w:ilvl w:val="0"/>
          <w:numId w:val="69"/>
        </w:numPr>
        <w:suppressAutoHyphens/>
        <w:ind w:left="284" w:hanging="284"/>
        <w:jc w:val="both"/>
        <w:rPr>
          <w:b/>
          <w:bCs/>
          <w:sz w:val="22"/>
          <w:szCs w:val="22"/>
        </w:rPr>
      </w:pPr>
      <w:r>
        <w:rPr>
          <w:b/>
          <w:bCs/>
          <w:sz w:val="22"/>
          <w:szCs w:val="22"/>
        </w:rPr>
        <w:t>Forma zatrudnienia osób realizujących zamówienie -</w:t>
      </w:r>
      <w:r>
        <w:rPr>
          <w:color w:val="000000"/>
          <w:sz w:val="22"/>
          <w:szCs w:val="22"/>
        </w:rPr>
        <w:t xml:space="preserve"> zgodnie z §9 ust. 1 Załącznika nr 5 do SWZ.</w:t>
      </w:r>
    </w:p>
    <w:p w14:paraId="3FE2411A" w14:textId="77777777" w:rsidR="003E6F35" w:rsidRDefault="003E6F35" w:rsidP="003E6F35">
      <w:pPr>
        <w:pStyle w:val="Akapitzlist"/>
        <w:rPr>
          <w:b/>
          <w:bCs/>
          <w:sz w:val="22"/>
          <w:szCs w:val="22"/>
        </w:rPr>
      </w:pPr>
    </w:p>
    <w:p w14:paraId="65E847FA" w14:textId="77777777" w:rsidR="003E6F35" w:rsidRDefault="003E6F35">
      <w:pPr>
        <w:pStyle w:val="Akapitzlist"/>
        <w:numPr>
          <w:ilvl w:val="0"/>
          <w:numId w:val="69"/>
        </w:numPr>
        <w:ind w:left="426" w:hanging="426"/>
        <w:jc w:val="both"/>
        <w:rPr>
          <w:b/>
          <w:bCs/>
          <w:sz w:val="22"/>
          <w:szCs w:val="22"/>
        </w:rPr>
      </w:pPr>
      <w:r>
        <w:rPr>
          <w:b/>
          <w:bCs/>
          <w:sz w:val="22"/>
          <w:szCs w:val="22"/>
        </w:rPr>
        <w:t>Świadczenia Zamawiającego na rzecz Wykonawcy w związku z realizacją zamówienia</w:t>
      </w:r>
      <w:bookmarkEnd w:id="66"/>
      <w:r>
        <w:rPr>
          <w:rFonts w:eastAsiaTheme="minorHAnsi"/>
          <w:b/>
          <w:bCs/>
          <w:sz w:val="22"/>
          <w:szCs w:val="22"/>
        </w:rPr>
        <w:t>:</w:t>
      </w:r>
    </w:p>
    <w:p w14:paraId="1B1E313E" w14:textId="77777777" w:rsidR="003E6F35" w:rsidRDefault="003E6F35" w:rsidP="003E6F35">
      <w:pPr>
        <w:pStyle w:val="Akapitzlist"/>
        <w:ind w:left="284"/>
        <w:jc w:val="both"/>
        <w:rPr>
          <w:sz w:val="22"/>
          <w:szCs w:val="22"/>
        </w:rPr>
      </w:pPr>
    </w:p>
    <w:p w14:paraId="7053CED1" w14:textId="77777777" w:rsidR="003E6F35" w:rsidRDefault="003E6F35">
      <w:pPr>
        <w:pStyle w:val="Akapitzlist"/>
        <w:numPr>
          <w:ilvl w:val="0"/>
          <w:numId w:val="81"/>
        </w:numPr>
        <w:jc w:val="both"/>
        <w:rPr>
          <w:b/>
          <w:bCs/>
          <w:sz w:val="22"/>
          <w:szCs w:val="22"/>
        </w:rPr>
      </w:pPr>
      <w:r>
        <w:rPr>
          <w:bCs/>
          <w:sz w:val="22"/>
          <w:szCs w:val="22"/>
        </w:rPr>
        <w:t>Realizacja przedmiotowego zamówienia nie wymaga odpłatnego korzystania ze składników majątku Zamawiającego lub świadczenia usług bądź wydania materiałów niezbędnych do wykonania zamówienia.</w:t>
      </w:r>
      <w:r>
        <w:rPr>
          <w:sz w:val="22"/>
          <w:szCs w:val="22"/>
        </w:rPr>
        <w:t xml:space="preserve"> </w:t>
      </w:r>
    </w:p>
    <w:p w14:paraId="5A322A13" w14:textId="77777777" w:rsidR="003E6F35" w:rsidRDefault="003E6F35">
      <w:pPr>
        <w:numPr>
          <w:ilvl w:val="0"/>
          <w:numId w:val="81"/>
        </w:numPr>
        <w:ind w:hanging="436"/>
        <w:jc w:val="both"/>
        <w:rPr>
          <w:sz w:val="22"/>
          <w:szCs w:val="22"/>
        </w:rPr>
      </w:pPr>
      <w:r>
        <w:rPr>
          <w:sz w:val="22"/>
          <w:szCs w:val="22"/>
        </w:rPr>
        <w:t xml:space="preserve">Zamawiający zapewnia dostęp do świadczeń wskazanych poniżej.   </w:t>
      </w:r>
    </w:p>
    <w:p w14:paraId="5185085F" w14:textId="77777777" w:rsidR="003E6F35" w:rsidRDefault="003E6F35" w:rsidP="003E6F35">
      <w:pPr>
        <w:ind w:left="720"/>
        <w:jc w:val="both"/>
        <w:rPr>
          <w:sz w:val="22"/>
          <w:szCs w:val="22"/>
        </w:rPr>
      </w:pPr>
      <w:r>
        <w:rPr>
          <w:sz w:val="22"/>
          <w:szCs w:val="22"/>
        </w:rPr>
        <w:t>Pod pojęciem wzajemnych świadczeń należy rozumieć usługi świadczone przez Zamawiającego na rzecz Wykonawcy a obejmujące swym zakresem:</w:t>
      </w:r>
    </w:p>
    <w:p w14:paraId="779F0CCF" w14:textId="77777777" w:rsidR="003E6F35" w:rsidRDefault="003E6F35">
      <w:pPr>
        <w:pStyle w:val="Akapitzlist"/>
        <w:numPr>
          <w:ilvl w:val="0"/>
          <w:numId w:val="82"/>
        </w:numPr>
        <w:spacing w:after="120"/>
        <w:ind w:left="993" w:hanging="284"/>
        <w:jc w:val="both"/>
        <w:rPr>
          <w:i/>
          <w:iCs/>
          <w:sz w:val="22"/>
          <w:szCs w:val="22"/>
        </w:rPr>
      </w:pPr>
      <w:r>
        <w:rPr>
          <w:sz w:val="22"/>
          <w:szCs w:val="22"/>
        </w:rPr>
        <w:t xml:space="preserve">usługi łaźni, lampowni oraz usług szkolenia pracowników – </w:t>
      </w:r>
      <w:r>
        <w:rPr>
          <w:i/>
          <w:iCs/>
          <w:sz w:val="22"/>
          <w:szCs w:val="22"/>
        </w:rPr>
        <w:t>koszty ponosi Zamawiający</w:t>
      </w:r>
    </w:p>
    <w:p w14:paraId="2BBB5B69" w14:textId="77777777" w:rsidR="003E6F35" w:rsidRDefault="003E6F35">
      <w:pPr>
        <w:pStyle w:val="Akapitzlist"/>
        <w:numPr>
          <w:ilvl w:val="0"/>
          <w:numId w:val="82"/>
        </w:numPr>
        <w:spacing w:after="120"/>
        <w:ind w:left="993" w:hanging="284"/>
        <w:jc w:val="both"/>
        <w:rPr>
          <w:i/>
          <w:iCs/>
          <w:sz w:val="22"/>
          <w:szCs w:val="22"/>
        </w:rPr>
      </w:pPr>
      <w:r>
        <w:rPr>
          <w:sz w:val="22"/>
          <w:szCs w:val="22"/>
        </w:rPr>
        <w:t xml:space="preserve">usługi łączności telefonicznej - </w:t>
      </w:r>
      <w:r>
        <w:rPr>
          <w:i/>
          <w:iCs/>
          <w:sz w:val="22"/>
          <w:szCs w:val="22"/>
        </w:rPr>
        <w:t>koszty ponosi Zamawiający</w:t>
      </w:r>
    </w:p>
    <w:p w14:paraId="4DAE8883" w14:textId="77777777" w:rsidR="003E6F35" w:rsidRDefault="003E6F35">
      <w:pPr>
        <w:pStyle w:val="Akapitzlist"/>
        <w:numPr>
          <w:ilvl w:val="0"/>
          <w:numId w:val="82"/>
        </w:numPr>
        <w:spacing w:after="120"/>
        <w:ind w:left="993" w:hanging="284"/>
        <w:jc w:val="both"/>
        <w:rPr>
          <w:i/>
          <w:iCs/>
          <w:sz w:val="22"/>
          <w:szCs w:val="22"/>
        </w:rPr>
      </w:pPr>
      <w:r>
        <w:rPr>
          <w:sz w:val="22"/>
          <w:szCs w:val="22"/>
        </w:rPr>
        <w:t xml:space="preserve">korzystanie z półmasek, zatyczek do uszu, aparatów ucieczkowych, metanomierzy - </w:t>
      </w:r>
      <w:r>
        <w:rPr>
          <w:i/>
          <w:iCs/>
          <w:sz w:val="22"/>
          <w:szCs w:val="22"/>
        </w:rPr>
        <w:t>koszty ponosi Zamawiający</w:t>
      </w:r>
    </w:p>
    <w:p w14:paraId="3BB7DA5D" w14:textId="77777777" w:rsidR="003E6F35" w:rsidRDefault="003E6F35">
      <w:pPr>
        <w:pStyle w:val="Akapitzlist"/>
        <w:numPr>
          <w:ilvl w:val="0"/>
          <w:numId w:val="82"/>
        </w:numPr>
        <w:spacing w:after="120"/>
        <w:ind w:left="993" w:hanging="284"/>
        <w:jc w:val="both"/>
        <w:rPr>
          <w:i/>
          <w:iCs/>
          <w:sz w:val="22"/>
          <w:szCs w:val="22"/>
        </w:rPr>
      </w:pPr>
      <w:r>
        <w:rPr>
          <w:sz w:val="22"/>
          <w:szCs w:val="22"/>
        </w:rPr>
        <w:t xml:space="preserve">najem/dzierżawę środków trwałych </w:t>
      </w:r>
      <w:r>
        <w:rPr>
          <w:i/>
          <w:iCs/>
          <w:sz w:val="22"/>
          <w:szCs w:val="22"/>
        </w:rPr>
        <w:t>nie dotyczy</w:t>
      </w:r>
    </w:p>
    <w:p w14:paraId="1740F449" w14:textId="77777777" w:rsidR="003E6F35" w:rsidRDefault="003E6F35">
      <w:pPr>
        <w:pStyle w:val="Akapitzlist"/>
        <w:numPr>
          <w:ilvl w:val="0"/>
          <w:numId w:val="82"/>
        </w:numPr>
        <w:spacing w:after="120"/>
        <w:ind w:left="993" w:hanging="284"/>
        <w:jc w:val="both"/>
        <w:rPr>
          <w:i/>
          <w:iCs/>
          <w:sz w:val="22"/>
          <w:szCs w:val="22"/>
        </w:rPr>
      </w:pPr>
      <w:r>
        <w:rPr>
          <w:sz w:val="22"/>
          <w:szCs w:val="22"/>
        </w:rPr>
        <w:t>inne, wg odrębnego ustalenia stron umowy</w:t>
      </w:r>
      <w:r w:rsidR="000E4232">
        <w:rPr>
          <w:sz w:val="22"/>
          <w:szCs w:val="22"/>
        </w:rPr>
        <w:t>.</w:t>
      </w:r>
    </w:p>
    <w:p w14:paraId="31E84779" w14:textId="77777777" w:rsidR="003E6F35" w:rsidRDefault="003E6F35" w:rsidP="003E6F35">
      <w:pPr>
        <w:pStyle w:val="Akapitzlist"/>
        <w:spacing w:after="120"/>
        <w:ind w:left="993"/>
        <w:jc w:val="both"/>
        <w:rPr>
          <w:i/>
          <w:iCs/>
          <w:color w:val="FF0000"/>
          <w:sz w:val="22"/>
          <w:szCs w:val="22"/>
        </w:rPr>
      </w:pPr>
    </w:p>
    <w:p w14:paraId="370AB437" w14:textId="77777777" w:rsidR="003E6F35" w:rsidRDefault="003E6F35">
      <w:pPr>
        <w:pStyle w:val="Akapitzlist"/>
        <w:numPr>
          <w:ilvl w:val="0"/>
          <w:numId w:val="69"/>
        </w:numPr>
        <w:jc w:val="both"/>
        <w:rPr>
          <w:b/>
          <w:bCs/>
          <w:sz w:val="22"/>
          <w:szCs w:val="22"/>
        </w:rPr>
      </w:pPr>
      <w:r>
        <w:rPr>
          <w:b/>
          <w:bCs/>
          <w:sz w:val="22"/>
          <w:szCs w:val="22"/>
        </w:rPr>
        <w:t xml:space="preserve">Informacje dodatkowe </w:t>
      </w:r>
    </w:p>
    <w:p w14:paraId="30B071DB" w14:textId="77777777" w:rsidR="003E6F35" w:rsidRDefault="003E6F35" w:rsidP="003E6F35">
      <w:pPr>
        <w:jc w:val="both"/>
        <w:rPr>
          <w:b/>
          <w:bCs/>
        </w:rPr>
      </w:pPr>
      <w:r>
        <w:rPr>
          <w:sz w:val="22"/>
          <w:szCs w:val="22"/>
        </w:rPr>
        <w:t>Zamawiający zastrzega, że wszelka korespondencja związana z bieżącym wykonywaniem usług w danym Oddziale PGG S.A. powinna być kierowana na adres Dyrektora kopalni realizującej umowę, z powiadomieniem osoby pełniącej nadzór nad realizacją umowy ze strony Zamawiającego.</w:t>
      </w:r>
    </w:p>
    <w:p w14:paraId="7C0CAA28" w14:textId="77777777" w:rsidR="001F655F" w:rsidRPr="001F655F" w:rsidRDefault="001F655F" w:rsidP="001F655F">
      <w:pPr>
        <w:pStyle w:val="Akapitzlist"/>
        <w:rPr>
          <w:b/>
          <w:bCs/>
        </w:rPr>
      </w:pPr>
    </w:p>
    <w:p w14:paraId="0CE8CB4D" w14:textId="77777777" w:rsidR="00141EB4" w:rsidRDefault="00141EB4" w:rsidP="00141EB4">
      <w:pPr>
        <w:jc w:val="both"/>
        <w:rPr>
          <w:b/>
          <w:bCs/>
        </w:rPr>
      </w:pPr>
    </w:p>
    <w:p w14:paraId="59CC0BBC" w14:textId="77777777" w:rsidR="00141EB4" w:rsidRDefault="00141EB4" w:rsidP="00141EB4">
      <w:pPr>
        <w:jc w:val="both"/>
        <w:rPr>
          <w:b/>
          <w:bCs/>
        </w:rPr>
      </w:pPr>
    </w:p>
    <w:p w14:paraId="03EAFF12" w14:textId="77777777" w:rsidR="00160015" w:rsidRPr="007A4EE6" w:rsidRDefault="00160015" w:rsidP="00B31A22">
      <w:pPr>
        <w:jc w:val="center"/>
        <w:rPr>
          <w:rFonts w:eastAsiaTheme="majorEastAsia"/>
          <w:b/>
          <w:bCs/>
          <w:color w:val="2F5496" w:themeColor="accent1" w:themeShade="BF"/>
          <w:spacing w:val="20"/>
          <w:sz w:val="28"/>
          <w:szCs w:val="28"/>
        </w:rPr>
      </w:pPr>
      <w:bookmarkStart w:id="74" w:name="_Toc67292111"/>
      <w:bookmarkStart w:id="75" w:name="_Hlk67824368"/>
      <w:bookmarkEnd w:id="67"/>
      <w:r w:rsidRPr="007A4EE6">
        <w:rPr>
          <w:rFonts w:eastAsiaTheme="majorEastAsia"/>
          <w:b/>
          <w:bCs/>
          <w:color w:val="2F5496" w:themeColor="accent1" w:themeShade="BF"/>
          <w:spacing w:val="20"/>
          <w:sz w:val="28"/>
          <w:szCs w:val="28"/>
        </w:rPr>
        <w:t>Załącznik nr 2 do SWZ FORMULARZ OFERTOWY</w:t>
      </w:r>
      <w:bookmarkEnd w:id="74"/>
    </w:p>
    <w:bookmarkEnd w:id="75"/>
    <w:p w14:paraId="69480BDC" w14:textId="77777777" w:rsidR="00160015" w:rsidRPr="00E66F78" w:rsidRDefault="00160015" w:rsidP="00160015">
      <w:pPr>
        <w:ind w:left="426"/>
        <w:jc w:val="center"/>
        <w:rPr>
          <w:b/>
          <w:bCs/>
          <w:spacing w:val="20"/>
          <w:sz w:val="28"/>
          <w:szCs w:val="28"/>
        </w:rPr>
      </w:pPr>
    </w:p>
    <w:p w14:paraId="0BFBEB37" w14:textId="77777777" w:rsidR="00160015" w:rsidRPr="00E66F78" w:rsidRDefault="00160015" w:rsidP="00160015">
      <w:pPr>
        <w:ind w:left="426"/>
        <w:jc w:val="center"/>
        <w:rPr>
          <w:b/>
          <w:bCs/>
          <w:spacing w:val="20"/>
          <w:sz w:val="28"/>
          <w:szCs w:val="28"/>
        </w:rPr>
      </w:pPr>
    </w:p>
    <w:p w14:paraId="5A7B4CDC" w14:textId="77777777" w:rsidR="00160015" w:rsidRPr="00E66F78" w:rsidRDefault="00160015" w:rsidP="00160015">
      <w:pPr>
        <w:ind w:left="426"/>
        <w:jc w:val="center"/>
        <w:rPr>
          <w:b/>
          <w:bCs/>
          <w:spacing w:val="20"/>
          <w:sz w:val="28"/>
          <w:szCs w:val="28"/>
        </w:rPr>
      </w:pPr>
    </w:p>
    <w:p w14:paraId="47407062"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E243EFD" w14:textId="77777777" w:rsidR="00160015" w:rsidRDefault="00160015" w:rsidP="00160015">
      <w:pPr>
        <w:ind w:left="426"/>
        <w:jc w:val="center"/>
        <w:rPr>
          <w:b/>
          <w:bCs/>
          <w:spacing w:val="20"/>
          <w:sz w:val="28"/>
          <w:szCs w:val="28"/>
        </w:rPr>
      </w:pPr>
    </w:p>
    <w:p w14:paraId="1F912C28" w14:textId="77777777" w:rsidR="00B72377" w:rsidRDefault="00B72377" w:rsidP="00160015">
      <w:pPr>
        <w:ind w:left="426"/>
        <w:jc w:val="center"/>
        <w:rPr>
          <w:b/>
          <w:bCs/>
          <w:spacing w:val="20"/>
          <w:sz w:val="28"/>
          <w:szCs w:val="28"/>
        </w:rPr>
      </w:pPr>
    </w:p>
    <w:p w14:paraId="1F57AF82" w14:textId="77777777" w:rsidR="00B72377" w:rsidRDefault="00B72377" w:rsidP="00160015">
      <w:pPr>
        <w:ind w:left="426"/>
        <w:jc w:val="center"/>
        <w:rPr>
          <w:b/>
          <w:bCs/>
          <w:spacing w:val="20"/>
          <w:sz w:val="28"/>
          <w:szCs w:val="28"/>
        </w:rPr>
      </w:pPr>
    </w:p>
    <w:p w14:paraId="01F4D1D1" w14:textId="77777777" w:rsidR="00B72377" w:rsidRPr="00E66F78" w:rsidRDefault="00B72377" w:rsidP="00160015">
      <w:pPr>
        <w:ind w:left="426"/>
        <w:jc w:val="center"/>
        <w:rPr>
          <w:b/>
          <w:bCs/>
          <w:spacing w:val="20"/>
          <w:sz w:val="28"/>
          <w:szCs w:val="28"/>
        </w:rPr>
      </w:pPr>
    </w:p>
    <w:p w14:paraId="2821EC42"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87175B3" w14:textId="77777777" w:rsidR="00160015" w:rsidRPr="00E66F78" w:rsidRDefault="00160015" w:rsidP="00160015">
      <w:pPr>
        <w:jc w:val="center"/>
        <w:rPr>
          <w:b/>
          <w:bCs/>
          <w:spacing w:val="20"/>
          <w:sz w:val="28"/>
          <w:szCs w:val="28"/>
        </w:rPr>
      </w:pPr>
    </w:p>
    <w:p w14:paraId="73BD16B6" w14:textId="77777777" w:rsidR="00160015" w:rsidRPr="00E66F78" w:rsidRDefault="00160015" w:rsidP="00160015">
      <w:pPr>
        <w:jc w:val="center"/>
        <w:rPr>
          <w:b/>
          <w:bCs/>
          <w:spacing w:val="20"/>
          <w:sz w:val="28"/>
          <w:szCs w:val="28"/>
        </w:rPr>
      </w:pPr>
    </w:p>
    <w:p w14:paraId="381D3748" w14:textId="77777777" w:rsidR="00160015" w:rsidRPr="00E66F78" w:rsidRDefault="00160015" w:rsidP="00160015">
      <w:pPr>
        <w:spacing w:before="120" w:line="312" w:lineRule="auto"/>
        <w:jc w:val="both"/>
        <w:rPr>
          <w:b/>
          <w:bCs/>
          <w:spacing w:val="20"/>
          <w:sz w:val="28"/>
          <w:szCs w:val="28"/>
          <w:u w:val="single"/>
        </w:rPr>
      </w:pPr>
    </w:p>
    <w:p w14:paraId="53DEA60A" w14:textId="77777777" w:rsidR="00160015" w:rsidRPr="00E66F78" w:rsidRDefault="00160015" w:rsidP="00160015">
      <w:pPr>
        <w:spacing w:before="120" w:line="312" w:lineRule="auto"/>
        <w:jc w:val="both"/>
        <w:rPr>
          <w:b/>
          <w:bCs/>
          <w:spacing w:val="20"/>
          <w:sz w:val="28"/>
          <w:szCs w:val="28"/>
          <w:u w:val="single"/>
        </w:rPr>
      </w:pPr>
    </w:p>
    <w:p w14:paraId="1F94A227" w14:textId="77777777" w:rsidR="00160015" w:rsidRPr="00E66F78" w:rsidRDefault="00160015" w:rsidP="00160015">
      <w:pPr>
        <w:spacing w:after="160" w:line="259" w:lineRule="auto"/>
        <w:rPr>
          <w:b/>
          <w:bCs/>
          <w:spacing w:val="20"/>
          <w:sz w:val="28"/>
          <w:szCs w:val="28"/>
          <w:u w:val="single"/>
        </w:rPr>
        <w:sectPr w:rsidR="00160015" w:rsidRPr="00E66F78" w:rsidSect="00A76428">
          <w:headerReference w:type="default" r:id="rId12"/>
          <w:footerReference w:type="default" r:id="rId13"/>
          <w:pgSz w:w="11907" w:h="16840" w:code="9"/>
          <w:pgMar w:top="1417" w:right="1275" w:bottom="1134" w:left="1417" w:header="709" w:footer="529" w:gutter="0"/>
          <w:cols w:space="708"/>
          <w:titlePg/>
          <w:docGrid w:linePitch="360"/>
        </w:sectPr>
      </w:pPr>
    </w:p>
    <w:p w14:paraId="241D87D0" w14:textId="77777777" w:rsidR="00160015" w:rsidRDefault="00160015" w:rsidP="00160015">
      <w:pPr>
        <w:jc w:val="center"/>
        <w:rPr>
          <w:b/>
          <w:bCs/>
          <w:sz w:val="40"/>
          <w:szCs w:val="40"/>
        </w:rPr>
      </w:pPr>
    </w:p>
    <w:p w14:paraId="1BF001A5" w14:textId="77777777" w:rsidR="00160015" w:rsidRDefault="00160015" w:rsidP="00160015">
      <w:pPr>
        <w:jc w:val="center"/>
        <w:rPr>
          <w:b/>
          <w:bCs/>
          <w:color w:val="0070C0"/>
          <w:sz w:val="40"/>
          <w:szCs w:val="40"/>
        </w:rPr>
      </w:pPr>
      <w:bookmarkStart w:id="76" w:name="_Hlk67824653"/>
    </w:p>
    <w:p w14:paraId="617BCA91" w14:textId="77777777" w:rsidR="00340D47" w:rsidRDefault="00340D47" w:rsidP="00160015">
      <w:pPr>
        <w:jc w:val="center"/>
        <w:rPr>
          <w:b/>
          <w:bCs/>
          <w:color w:val="0070C0"/>
          <w:sz w:val="40"/>
          <w:szCs w:val="40"/>
        </w:rPr>
      </w:pPr>
    </w:p>
    <w:p w14:paraId="6516FC48" w14:textId="77777777" w:rsidR="00340D47" w:rsidRDefault="00340D47" w:rsidP="00160015">
      <w:pPr>
        <w:jc w:val="center"/>
        <w:rPr>
          <w:b/>
          <w:bCs/>
          <w:color w:val="0070C0"/>
          <w:sz w:val="40"/>
          <w:szCs w:val="40"/>
        </w:rPr>
      </w:pPr>
    </w:p>
    <w:p w14:paraId="3DD94DAB" w14:textId="77777777" w:rsidR="00340D47" w:rsidRDefault="00340D47" w:rsidP="00160015">
      <w:pPr>
        <w:jc w:val="center"/>
        <w:rPr>
          <w:b/>
          <w:bCs/>
          <w:color w:val="0070C0"/>
          <w:sz w:val="40"/>
          <w:szCs w:val="40"/>
        </w:rPr>
      </w:pPr>
    </w:p>
    <w:p w14:paraId="54856818" w14:textId="77777777" w:rsidR="00340D47" w:rsidRDefault="00340D47" w:rsidP="00160015">
      <w:pPr>
        <w:jc w:val="center"/>
        <w:rPr>
          <w:b/>
          <w:bCs/>
          <w:color w:val="0070C0"/>
          <w:sz w:val="40"/>
          <w:szCs w:val="40"/>
        </w:rPr>
      </w:pPr>
    </w:p>
    <w:p w14:paraId="1CF74BCB" w14:textId="77777777" w:rsidR="00340D47" w:rsidRDefault="00340D47" w:rsidP="00160015">
      <w:pPr>
        <w:jc w:val="center"/>
        <w:rPr>
          <w:b/>
          <w:bCs/>
          <w:color w:val="0070C0"/>
          <w:sz w:val="40"/>
          <w:szCs w:val="40"/>
        </w:rPr>
      </w:pPr>
    </w:p>
    <w:p w14:paraId="562373E0" w14:textId="77777777" w:rsidR="00340D47" w:rsidRPr="00CF6E5D" w:rsidRDefault="00340D47" w:rsidP="00160015">
      <w:pPr>
        <w:jc w:val="center"/>
        <w:rPr>
          <w:b/>
          <w:bCs/>
          <w:color w:val="0070C0"/>
          <w:sz w:val="40"/>
          <w:szCs w:val="40"/>
        </w:rPr>
      </w:pPr>
    </w:p>
    <w:p w14:paraId="29213D01" w14:textId="77777777" w:rsidR="00160015" w:rsidRPr="00340D47" w:rsidRDefault="00160015" w:rsidP="00160015">
      <w:pPr>
        <w:jc w:val="center"/>
        <w:rPr>
          <w:b/>
          <w:bCs/>
          <w:color w:val="0070C0"/>
          <w:sz w:val="40"/>
          <w:szCs w:val="40"/>
        </w:rPr>
      </w:pPr>
    </w:p>
    <w:p w14:paraId="7B2E2707"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349C2550"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A76428">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5504BF2" w14:textId="77777777" w:rsidR="00160015" w:rsidRDefault="00160015" w:rsidP="00B31A22">
      <w:pPr>
        <w:jc w:val="both"/>
        <w:rPr>
          <w:rFonts w:eastAsiaTheme="majorEastAsia"/>
          <w:b/>
          <w:bCs/>
          <w:color w:val="2F5496" w:themeColor="accent1" w:themeShade="BF"/>
          <w:spacing w:val="20"/>
          <w:sz w:val="24"/>
          <w:szCs w:val="24"/>
        </w:rPr>
      </w:pPr>
      <w:bookmarkStart w:id="77" w:name="_Toc67292112"/>
      <w:bookmarkStart w:id="78" w:name="_Hlk67824467"/>
      <w:bookmarkEnd w:id="7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7"/>
    </w:p>
    <w:p w14:paraId="547E739B" w14:textId="77777777" w:rsidR="00490288" w:rsidRDefault="00490288" w:rsidP="00B31A22">
      <w:pPr>
        <w:jc w:val="both"/>
        <w:rPr>
          <w:rFonts w:eastAsiaTheme="majorEastAsia"/>
          <w:b/>
          <w:bCs/>
          <w:color w:val="2F5496" w:themeColor="accent1" w:themeShade="BF"/>
          <w:spacing w:val="20"/>
          <w:sz w:val="24"/>
          <w:szCs w:val="24"/>
        </w:rPr>
      </w:pPr>
    </w:p>
    <w:p w14:paraId="1225E258" w14:textId="77777777" w:rsidR="00490288" w:rsidRPr="007C1E34" w:rsidRDefault="00490288" w:rsidP="00B31A22">
      <w:pPr>
        <w:jc w:val="both"/>
        <w:rPr>
          <w:rFonts w:eastAsiaTheme="majorEastAsia"/>
          <w:b/>
          <w:bCs/>
          <w:color w:val="2F5496" w:themeColor="accent1" w:themeShade="BF"/>
          <w:spacing w:val="20"/>
          <w:sz w:val="24"/>
          <w:szCs w:val="24"/>
        </w:rPr>
      </w:pPr>
    </w:p>
    <w:bookmarkEnd w:id="78"/>
    <w:p w14:paraId="5269060F"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21A6137" w14:textId="77777777" w:rsidR="00490288" w:rsidRDefault="00490288" w:rsidP="00490288">
      <w:pPr>
        <w:tabs>
          <w:tab w:val="left" w:pos="720"/>
        </w:tabs>
        <w:rPr>
          <w:b/>
          <w:sz w:val="22"/>
        </w:rPr>
      </w:pPr>
    </w:p>
    <w:p w14:paraId="691046CE" w14:textId="77777777" w:rsidR="00490288" w:rsidRDefault="00490288" w:rsidP="00490288">
      <w:pPr>
        <w:tabs>
          <w:tab w:val="left" w:pos="720"/>
        </w:tabs>
        <w:rPr>
          <w:b/>
          <w:sz w:val="22"/>
        </w:rPr>
      </w:pPr>
    </w:p>
    <w:p w14:paraId="30794625" w14:textId="77777777" w:rsidR="00490288" w:rsidRPr="00E66F78" w:rsidRDefault="00490288" w:rsidP="00490288">
      <w:pPr>
        <w:tabs>
          <w:tab w:val="left" w:pos="720"/>
        </w:tabs>
        <w:rPr>
          <w:b/>
          <w:sz w:val="22"/>
        </w:rPr>
      </w:pPr>
    </w:p>
    <w:p w14:paraId="3784D634"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5CDD3EA" w14:textId="77777777" w:rsidTr="00D32246">
        <w:trPr>
          <w:trHeight w:val="806"/>
        </w:trPr>
        <w:tc>
          <w:tcPr>
            <w:tcW w:w="1501" w:type="pct"/>
            <w:vAlign w:val="center"/>
          </w:tcPr>
          <w:p w14:paraId="7E1A5DC8" w14:textId="77777777" w:rsidR="00490288" w:rsidRPr="00786E1D" w:rsidRDefault="00490288" w:rsidP="00D3224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548CBA24" w14:textId="77777777" w:rsidR="00490288" w:rsidRPr="00786E1D" w:rsidRDefault="00490288" w:rsidP="00D3224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6807704C" w14:textId="77777777" w:rsidTr="00D32246">
        <w:trPr>
          <w:trHeight w:val="335"/>
        </w:trPr>
        <w:tc>
          <w:tcPr>
            <w:tcW w:w="1501" w:type="pct"/>
          </w:tcPr>
          <w:p w14:paraId="344793DF" w14:textId="77777777" w:rsidR="00490288" w:rsidRPr="00786E1D" w:rsidRDefault="00490288" w:rsidP="00D32246">
            <w:pPr>
              <w:tabs>
                <w:tab w:val="left" w:pos="720"/>
              </w:tabs>
              <w:snapToGrid w:val="0"/>
              <w:jc w:val="center"/>
              <w:rPr>
                <w:b/>
                <w:i/>
                <w:szCs w:val="18"/>
              </w:rPr>
            </w:pPr>
            <w:r w:rsidRPr="00786E1D">
              <w:rPr>
                <w:b/>
                <w:i/>
                <w:szCs w:val="18"/>
              </w:rPr>
              <w:t>1</w:t>
            </w:r>
          </w:p>
        </w:tc>
        <w:tc>
          <w:tcPr>
            <w:tcW w:w="3499" w:type="pct"/>
          </w:tcPr>
          <w:p w14:paraId="3900A003" w14:textId="77777777" w:rsidR="00490288" w:rsidRPr="00786E1D" w:rsidRDefault="00490288" w:rsidP="00D32246">
            <w:pPr>
              <w:tabs>
                <w:tab w:val="left" w:pos="720"/>
              </w:tabs>
              <w:snapToGrid w:val="0"/>
              <w:jc w:val="center"/>
              <w:rPr>
                <w:b/>
                <w:i/>
                <w:szCs w:val="18"/>
              </w:rPr>
            </w:pPr>
            <w:r w:rsidRPr="00786E1D">
              <w:rPr>
                <w:b/>
                <w:i/>
                <w:szCs w:val="18"/>
              </w:rPr>
              <w:t>2</w:t>
            </w:r>
          </w:p>
        </w:tc>
      </w:tr>
      <w:tr w:rsidR="00490288" w:rsidRPr="00E66F78" w14:paraId="30006560" w14:textId="77777777" w:rsidTr="00D32246">
        <w:trPr>
          <w:trHeight w:val="824"/>
        </w:trPr>
        <w:tc>
          <w:tcPr>
            <w:tcW w:w="1501" w:type="pct"/>
          </w:tcPr>
          <w:p w14:paraId="006C1251" w14:textId="77777777" w:rsidR="00490288" w:rsidRPr="00E66F78" w:rsidRDefault="00490288" w:rsidP="00D32246">
            <w:pPr>
              <w:tabs>
                <w:tab w:val="left" w:pos="720"/>
              </w:tabs>
              <w:snapToGrid w:val="0"/>
              <w:rPr>
                <w:b/>
                <w:sz w:val="22"/>
              </w:rPr>
            </w:pPr>
          </w:p>
        </w:tc>
        <w:tc>
          <w:tcPr>
            <w:tcW w:w="3499" w:type="pct"/>
          </w:tcPr>
          <w:p w14:paraId="4D0766D2" w14:textId="77777777" w:rsidR="00490288" w:rsidRPr="00E66F78" w:rsidRDefault="00490288" w:rsidP="00D32246">
            <w:pPr>
              <w:tabs>
                <w:tab w:val="left" w:pos="720"/>
              </w:tabs>
              <w:snapToGrid w:val="0"/>
              <w:rPr>
                <w:b/>
                <w:sz w:val="22"/>
              </w:rPr>
            </w:pPr>
          </w:p>
        </w:tc>
      </w:tr>
      <w:tr w:rsidR="00490288" w:rsidRPr="00E66F78" w14:paraId="276F1BB6" w14:textId="77777777" w:rsidTr="00D32246">
        <w:trPr>
          <w:trHeight w:val="824"/>
        </w:trPr>
        <w:tc>
          <w:tcPr>
            <w:tcW w:w="1501" w:type="pct"/>
          </w:tcPr>
          <w:p w14:paraId="1A3DE613" w14:textId="77777777" w:rsidR="00490288" w:rsidRPr="00E66F78" w:rsidRDefault="00490288" w:rsidP="00D32246">
            <w:pPr>
              <w:tabs>
                <w:tab w:val="left" w:pos="720"/>
              </w:tabs>
              <w:snapToGrid w:val="0"/>
              <w:rPr>
                <w:b/>
                <w:sz w:val="22"/>
              </w:rPr>
            </w:pPr>
          </w:p>
        </w:tc>
        <w:tc>
          <w:tcPr>
            <w:tcW w:w="3499" w:type="pct"/>
          </w:tcPr>
          <w:p w14:paraId="53B02458" w14:textId="77777777" w:rsidR="00490288" w:rsidRPr="00E66F78" w:rsidRDefault="00490288" w:rsidP="00D32246">
            <w:pPr>
              <w:tabs>
                <w:tab w:val="left" w:pos="720"/>
              </w:tabs>
              <w:snapToGrid w:val="0"/>
              <w:rPr>
                <w:b/>
                <w:sz w:val="22"/>
              </w:rPr>
            </w:pPr>
          </w:p>
        </w:tc>
      </w:tr>
      <w:tr w:rsidR="00490288" w:rsidRPr="00E66F78" w14:paraId="53E6C30A" w14:textId="77777777" w:rsidTr="00D32246">
        <w:trPr>
          <w:trHeight w:val="824"/>
        </w:trPr>
        <w:tc>
          <w:tcPr>
            <w:tcW w:w="1501" w:type="pct"/>
          </w:tcPr>
          <w:p w14:paraId="6C86E37D" w14:textId="77777777" w:rsidR="00490288" w:rsidRPr="00E66F78" w:rsidRDefault="00490288" w:rsidP="00D32246">
            <w:pPr>
              <w:tabs>
                <w:tab w:val="left" w:pos="720"/>
              </w:tabs>
              <w:snapToGrid w:val="0"/>
              <w:rPr>
                <w:b/>
                <w:sz w:val="22"/>
              </w:rPr>
            </w:pPr>
          </w:p>
        </w:tc>
        <w:tc>
          <w:tcPr>
            <w:tcW w:w="3499" w:type="pct"/>
          </w:tcPr>
          <w:p w14:paraId="0DD23277" w14:textId="77777777" w:rsidR="00490288" w:rsidRPr="00E66F78" w:rsidRDefault="00490288" w:rsidP="00D32246">
            <w:pPr>
              <w:tabs>
                <w:tab w:val="left" w:pos="720"/>
              </w:tabs>
              <w:snapToGrid w:val="0"/>
              <w:rPr>
                <w:b/>
                <w:sz w:val="22"/>
              </w:rPr>
            </w:pPr>
          </w:p>
        </w:tc>
      </w:tr>
    </w:tbl>
    <w:p w14:paraId="56D53F3B" w14:textId="77777777" w:rsidR="00490288" w:rsidRPr="00E66F78" w:rsidRDefault="00490288" w:rsidP="00490288">
      <w:pPr>
        <w:tabs>
          <w:tab w:val="left" w:pos="720"/>
        </w:tabs>
        <w:ind w:left="360" w:firstLine="180"/>
        <w:rPr>
          <w:b/>
          <w:sz w:val="22"/>
        </w:rPr>
      </w:pPr>
    </w:p>
    <w:p w14:paraId="4DE7AA27" w14:textId="77777777" w:rsidR="00490288" w:rsidRPr="00E66F78" w:rsidRDefault="00490288" w:rsidP="00490288">
      <w:pPr>
        <w:tabs>
          <w:tab w:val="left" w:pos="720"/>
        </w:tabs>
        <w:jc w:val="both"/>
        <w:rPr>
          <w:sz w:val="22"/>
        </w:rPr>
      </w:pPr>
    </w:p>
    <w:p w14:paraId="4B776D57" w14:textId="77777777" w:rsidR="00490288" w:rsidRPr="00E66F78" w:rsidRDefault="00490288" w:rsidP="00490288">
      <w:pPr>
        <w:tabs>
          <w:tab w:val="left" w:pos="720"/>
        </w:tabs>
        <w:ind w:left="360" w:firstLine="180"/>
        <w:jc w:val="both"/>
        <w:rPr>
          <w:sz w:val="22"/>
        </w:rPr>
      </w:pPr>
    </w:p>
    <w:p w14:paraId="3FAA6DE9" w14:textId="77777777" w:rsidR="00490288" w:rsidRPr="00E66F78" w:rsidRDefault="00490288" w:rsidP="00490288">
      <w:pPr>
        <w:tabs>
          <w:tab w:val="left" w:pos="720"/>
        </w:tabs>
        <w:ind w:left="360" w:firstLine="180"/>
        <w:jc w:val="both"/>
        <w:rPr>
          <w:sz w:val="22"/>
        </w:rPr>
      </w:pPr>
    </w:p>
    <w:p w14:paraId="08474C2E" w14:textId="77777777" w:rsidR="00490288" w:rsidRPr="00E66F78" w:rsidRDefault="00490288" w:rsidP="00490288">
      <w:pPr>
        <w:rPr>
          <w:i/>
          <w:sz w:val="18"/>
        </w:rPr>
      </w:pPr>
    </w:p>
    <w:p w14:paraId="32422D98" w14:textId="77777777" w:rsidR="00490288" w:rsidRPr="00E66F78" w:rsidRDefault="00490288" w:rsidP="00490288">
      <w:pPr>
        <w:tabs>
          <w:tab w:val="left" w:pos="851"/>
        </w:tabs>
        <w:rPr>
          <w:b/>
          <w:bCs/>
          <w:i/>
          <w:sz w:val="22"/>
          <w:szCs w:val="28"/>
        </w:rPr>
      </w:pPr>
    </w:p>
    <w:p w14:paraId="2FDBF27E" w14:textId="77777777" w:rsidR="00490288" w:rsidRPr="00FA5A4E" w:rsidRDefault="00490288" w:rsidP="00490288">
      <w:pPr>
        <w:tabs>
          <w:tab w:val="left" w:pos="851"/>
        </w:tabs>
        <w:rPr>
          <w:i/>
          <w:sz w:val="22"/>
          <w:szCs w:val="28"/>
        </w:rPr>
      </w:pPr>
    </w:p>
    <w:p w14:paraId="23F2902F" w14:textId="77777777" w:rsidR="00490288" w:rsidRPr="00D87590" w:rsidRDefault="00490288" w:rsidP="00490288">
      <w:pPr>
        <w:tabs>
          <w:tab w:val="left" w:pos="851"/>
        </w:tabs>
        <w:rPr>
          <w:b/>
          <w:bCs/>
          <w:i/>
          <w:sz w:val="22"/>
          <w:szCs w:val="22"/>
        </w:rPr>
      </w:pPr>
      <w:r w:rsidRPr="00D87590">
        <w:rPr>
          <w:b/>
          <w:bCs/>
          <w:i/>
          <w:sz w:val="22"/>
          <w:szCs w:val="22"/>
        </w:rPr>
        <w:t>Uwaga:</w:t>
      </w:r>
    </w:p>
    <w:p w14:paraId="2B922EB2"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216316A"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487285AD"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C7F1357" w14:textId="77777777" w:rsidR="00490288" w:rsidRPr="00E66F78" w:rsidRDefault="00490288" w:rsidP="00490288">
      <w:pPr>
        <w:tabs>
          <w:tab w:val="left" w:pos="851"/>
        </w:tabs>
        <w:ind w:left="-142" w:firstLine="142"/>
        <w:rPr>
          <w:sz w:val="22"/>
        </w:rPr>
      </w:pPr>
    </w:p>
    <w:p w14:paraId="6215D41C" w14:textId="77777777" w:rsidR="00490288" w:rsidRPr="00E66F78" w:rsidRDefault="00490288" w:rsidP="00490288">
      <w:pPr>
        <w:tabs>
          <w:tab w:val="left" w:pos="851"/>
        </w:tabs>
        <w:ind w:left="-142" w:firstLine="142"/>
        <w:rPr>
          <w:sz w:val="22"/>
        </w:rPr>
      </w:pPr>
    </w:p>
    <w:p w14:paraId="7A771866" w14:textId="77777777" w:rsidR="00160015" w:rsidRPr="00E66F78" w:rsidRDefault="00160015" w:rsidP="00160015">
      <w:pPr>
        <w:tabs>
          <w:tab w:val="left" w:pos="851"/>
        </w:tabs>
        <w:ind w:left="-142" w:firstLine="142"/>
        <w:rPr>
          <w:sz w:val="22"/>
        </w:rPr>
      </w:pPr>
    </w:p>
    <w:p w14:paraId="45F00647" w14:textId="77777777" w:rsidR="00160015" w:rsidRPr="00E66F78" w:rsidRDefault="00160015" w:rsidP="00160015">
      <w:pPr>
        <w:tabs>
          <w:tab w:val="left" w:pos="851"/>
        </w:tabs>
        <w:ind w:left="-142" w:firstLine="142"/>
        <w:rPr>
          <w:sz w:val="22"/>
        </w:rPr>
      </w:pPr>
    </w:p>
    <w:p w14:paraId="242DAA23" w14:textId="77777777" w:rsidR="00160015" w:rsidRPr="00E66F78" w:rsidRDefault="00160015" w:rsidP="00160015">
      <w:pPr>
        <w:tabs>
          <w:tab w:val="left" w:pos="851"/>
        </w:tabs>
        <w:ind w:left="-142" w:firstLine="142"/>
        <w:rPr>
          <w:sz w:val="22"/>
        </w:rPr>
      </w:pPr>
    </w:p>
    <w:p w14:paraId="06E4BA1D" w14:textId="77777777" w:rsidR="00160015" w:rsidRPr="00E66F78" w:rsidRDefault="00160015" w:rsidP="00160015">
      <w:pPr>
        <w:tabs>
          <w:tab w:val="left" w:pos="851"/>
        </w:tabs>
        <w:ind w:left="-142" w:firstLine="142"/>
        <w:rPr>
          <w:sz w:val="22"/>
        </w:rPr>
      </w:pPr>
    </w:p>
    <w:p w14:paraId="0FC4A342" w14:textId="77777777" w:rsidR="00160015" w:rsidRPr="00E66F78" w:rsidRDefault="00160015" w:rsidP="00160015">
      <w:pPr>
        <w:tabs>
          <w:tab w:val="left" w:pos="851"/>
        </w:tabs>
        <w:ind w:left="-142" w:firstLine="142"/>
        <w:rPr>
          <w:sz w:val="22"/>
        </w:rPr>
      </w:pPr>
    </w:p>
    <w:p w14:paraId="05B7E1B6" w14:textId="77777777" w:rsidR="000F6329" w:rsidRDefault="000F6329">
      <w:pPr>
        <w:spacing w:after="160" w:line="259" w:lineRule="auto"/>
        <w:rPr>
          <w:rFonts w:eastAsiaTheme="majorEastAsia"/>
          <w:b/>
          <w:bCs/>
          <w:color w:val="2F5496" w:themeColor="accent1" w:themeShade="BF"/>
          <w:spacing w:val="20"/>
          <w:sz w:val="28"/>
          <w:szCs w:val="28"/>
        </w:rPr>
      </w:pPr>
      <w:bookmarkStart w:id="79" w:name="_Toc67292113"/>
      <w:bookmarkStart w:id="80" w:name="_Hlk67824491"/>
      <w:r>
        <w:rPr>
          <w:rFonts w:eastAsiaTheme="majorEastAsia"/>
          <w:b/>
          <w:bCs/>
          <w:color w:val="2F5496" w:themeColor="accent1" w:themeShade="BF"/>
          <w:spacing w:val="20"/>
          <w:sz w:val="28"/>
          <w:szCs w:val="28"/>
        </w:rPr>
        <w:br w:type="page"/>
      </w:r>
    </w:p>
    <w:p w14:paraId="7A5AC893" w14:textId="77777777" w:rsidR="00160015" w:rsidRPr="007C1E34" w:rsidRDefault="00160015" w:rsidP="000F6329">
      <w:pPr>
        <w:jc w:val="both"/>
        <w:rPr>
          <w:rFonts w:eastAsiaTheme="majorEastAsia"/>
          <w:b/>
          <w:bCs/>
          <w:color w:val="2F5496" w:themeColor="accent1" w:themeShade="BF"/>
          <w:spacing w:val="20"/>
          <w:sz w:val="24"/>
          <w:szCs w:val="24"/>
        </w:rPr>
      </w:pPr>
      <w:bookmarkStart w:id="8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9"/>
    </w:p>
    <w:p w14:paraId="07CD97DB"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0"/>
    <w:p w14:paraId="75476820" w14:textId="77777777" w:rsidR="00DA7967" w:rsidRDefault="00DA7967" w:rsidP="00490288">
      <w:pPr>
        <w:tabs>
          <w:tab w:val="left" w:pos="851"/>
        </w:tabs>
        <w:ind w:left="-142" w:firstLine="142"/>
        <w:jc w:val="center"/>
        <w:rPr>
          <w:b/>
          <w:bCs/>
          <w:i/>
          <w:iCs/>
          <w:sz w:val="22"/>
          <w:szCs w:val="22"/>
        </w:rPr>
      </w:pPr>
    </w:p>
    <w:p w14:paraId="4F727CF9"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614B39"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76314547" w14:textId="77777777" w:rsidR="00490288" w:rsidRDefault="00490288" w:rsidP="00490288">
      <w:pPr>
        <w:jc w:val="both"/>
        <w:rPr>
          <w:rFonts w:eastAsiaTheme="majorEastAsia"/>
          <w:b/>
          <w:bCs/>
          <w:color w:val="2F5496" w:themeColor="accent1" w:themeShade="BF"/>
          <w:spacing w:val="20"/>
          <w:sz w:val="28"/>
          <w:szCs w:val="28"/>
        </w:rPr>
      </w:pPr>
    </w:p>
    <w:p w14:paraId="5B3BB96A" w14:textId="77777777" w:rsidR="00DA7967" w:rsidRPr="000F6329" w:rsidRDefault="00DA7967" w:rsidP="00490288">
      <w:pPr>
        <w:jc w:val="both"/>
        <w:rPr>
          <w:rFonts w:eastAsiaTheme="majorEastAsia"/>
          <w:b/>
          <w:bCs/>
          <w:color w:val="2F5496" w:themeColor="accent1" w:themeShade="BF"/>
          <w:spacing w:val="20"/>
          <w:sz w:val="28"/>
          <w:szCs w:val="28"/>
        </w:rPr>
      </w:pPr>
    </w:p>
    <w:p w14:paraId="1D4504D5" w14:textId="77777777" w:rsidR="00490288" w:rsidRDefault="00490288" w:rsidP="00490288">
      <w:pPr>
        <w:tabs>
          <w:tab w:val="left" w:pos="0"/>
        </w:tabs>
        <w:rPr>
          <w:color w:val="FF0000"/>
          <w:sz w:val="22"/>
          <w:szCs w:val="22"/>
        </w:rPr>
      </w:pPr>
    </w:p>
    <w:bookmarkEnd w:id="81"/>
    <w:p w14:paraId="7BD71360"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50F4C54" w14:textId="77777777" w:rsidR="00DA7967" w:rsidRPr="00CC1C75" w:rsidRDefault="00DA7967" w:rsidP="00DA7967">
      <w:pPr>
        <w:tabs>
          <w:tab w:val="left" w:pos="0"/>
        </w:tabs>
        <w:rPr>
          <w:color w:val="FF0000"/>
          <w:sz w:val="22"/>
          <w:szCs w:val="22"/>
        </w:rPr>
      </w:pPr>
    </w:p>
    <w:p w14:paraId="36EFEF22" w14:textId="77777777" w:rsidR="00DA7967" w:rsidRDefault="00DA7967" w:rsidP="00DA7967">
      <w:pPr>
        <w:jc w:val="both"/>
        <w:rPr>
          <w:sz w:val="24"/>
          <w:szCs w:val="24"/>
        </w:rPr>
      </w:pPr>
    </w:p>
    <w:p w14:paraId="2DB5C32B" w14:textId="77777777" w:rsidR="00DA7967" w:rsidRPr="00A33BF6" w:rsidRDefault="00DA7967" w:rsidP="00DA7967">
      <w:pPr>
        <w:tabs>
          <w:tab w:val="left" w:pos="851"/>
        </w:tabs>
        <w:ind w:left="-142" w:firstLine="142"/>
      </w:pPr>
    </w:p>
    <w:p w14:paraId="310D1DF7" w14:textId="77777777" w:rsidR="00DA7967" w:rsidRPr="00A33BF6" w:rsidRDefault="00DA7967" w:rsidP="00DA7967">
      <w:pPr>
        <w:tabs>
          <w:tab w:val="left" w:pos="851"/>
        </w:tabs>
        <w:ind w:left="-142" w:firstLine="142"/>
        <w:rPr>
          <w:sz w:val="22"/>
          <w:szCs w:val="22"/>
        </w:rPr>
      </w:pPr>
    </w:p>
    <w:p w14:paraId="5F43624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71EE815"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88C3C81" w14:textId="77777777" w:rsidTr="00D32246">
        <w:tc>
          <w:tcPr>
            <w:tcW w:w="3594" w:type="dxa"/>
            <w:vAlign w:val="center"/>
          </w:tcPr>
          <w:p w14:paraId="37BA4BBD" w14:textId="77777777" w:rsidR="00DA7967" w:rsidRPr="00A33BF6" w:rsidRDefault="00DA7967" w:rsidP="00D3224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0F870E6" w14:textId="77777777" w:rsidR="00DA7967" w:rsidRPr="00A33BF6" w:rsidRDefault="00DA7967" w:rsidP="00D3224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560FD5DC" w14:textId="77777777" w:rsidR="00DA7967" w:rsidRPr="00A33BF6" w:rsidRDefault="00DA7967" w:rsidP="00D32246">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A09B8B2" w14:textId="77777777" w:rsidTr="00D32246">
        <w:tc>
          <w:tcPr>
            <w:tcW w:w="3594" w:type="dxa"/>
          </w:tcPr>
          <w:p w14:paraId="76F9EF29" w14:textId="77777777" w:rsidR="00DA7967" w:rsidRPr="00A33BF6" w:rsidRDefault="00DA7967" w:rsidP="00D32246">
            <w:pPr>
              <w:tabs>
                <w:tab w:val="left" w:pos="851"/>
              </w:tabs>
              <w:rPr>
                <w:sz w:val="22"/>
                <w:szCs w:val="22"/>
              </w:rPr>
            </w:pPr>
          </w:p>
          <w:p w14:paraId="6D58F0FA" w14:textId="77777777" w:rsidR="00DA7967" w:rsidRPr="00A33BF6" w:rsidRDefault="00DA7967" w:rsidP="00D32246">
            <w:pPr>
              <w:tabs>
                <w:tab w:val="left" w:pos="851"/>
              </w:tabs>
              <w:rPr>
                <w:sz w:val="22"/>
                <w:szCs w:val="22"/>
              </w:rPr>
            </w:pPr>
          </w:p>
        </w:tc>
        <w:tc>
          <w:tcPr>
            <w:tcW w:w="2255" w:type="dxa"/>
          </w:tcPr>
          <w:p w14:paraId="0821950B" w14:textId="77777777" w:rsidR="00DA7967" w:rsidRPr="00A33BF6" w:rsidRDefault="00DA7967" w:rsidP="00D32246">
            <w:pPr>
              <w:tabs>
                <w:tab w:val="left" w:pos="851"/>
              </w:tabs>
              <w:rPr>
                <w:sz w:val="22"/>
                <w:szCs w:val="22"/>
              </w:rPr>
            </w:pPr>
          </w:p>
        </w:tc>
        <w:tc>
          <w:tcPr>
            <w:tcW w:w="2792" w:type="dxa"/>
          </w:tcPr>
          <w:p w14:paraId="0B5F81F8" w14:textId="77777777" w:rsidR="00DA7967" w:rsidRPr="00A33BF6" w:rsidRDefault="00DA7967" w:rsidP="00D32246">
            <w:pPr>
              <w:tabs>
                <w:tab w:val="left" w:pos="851"/>
              </w:tabs>
              <w:rPr>
                <w:sz w:val="22"/>
                <w:szCs w:val="22"/>
              </w:rPr>
            </w:pPr>
          </w:p>
        </w:tc>
      </w:tr>
      <w:tr w:rsidR="00A33BF6" w:rsidRPr="00A33BF6" w14:paraId="7CA05D81" w14:textId="77777777" w:rsidTr="00D32246">
        <w:tc>
          <w:tcPr>
            <w:tcW w:w="3594" w:type="dxa"/>
          </w:tcPr>
          <w:p w14:paraId="11FF67F2" w14:textId="77777777" w:rsidR="00DA7967" w:rsidRPr="00A33BF6" w:rsidRDefault="00DA7967" w:rsidP="00D32246">
            <w:pPr>
              <w:tabs>
                <w:tab w:val="left" w:pos="851"/>
              </w:tabs>
              <w:rPr>
                <w:sz w:val="22"/>
                <w:szCs w:val="22"/>
              </w:rPr>
            </w:pPr>
          </w:p>
          <w:p w14:paraId="0E437C3E" w14:textId="77777777" w:rsidR="00DA7967" w:rsidRPr="00A33BF6" w:rsidRDefault="00DA7967" w:rsidP="00D32246">
            <w:pPr>
              <w:tabs>
                <w:tab w:val="left" w:pos="851"/>
              </w:tabs>
              <w:rPr>
                <w:sz w:val="22"/>
                <w:szCs w:val="22"/>
              </w:rPr>
            </w:pPr>
          </w:p>
        </w:tc>
        <w:tc>
          <w:tcPr>
            <w:tcW w:w="2255" w:type="dxa"/>
          </w:tcPr>
          <w:p w14:paraId="4E021B62" w14:textId="77777777" w:rsidR="00DA7967" w:rsidRPr="00A33BF6" w:rsidRDefault="00DA7967" w:rsidP="00D32246">
            <w:pPr>
              <w:tabs>
                <w:tab w:val="left" w:pos="851"/>
              </w:tabs>
              <w:rPr>
                <w:sz w:val="22"/>
                <w:szCs w:val="22"/>
              </w:rPr>
            </w:pPr>
          </w:p>
        </w:tc>
        <w:tc>
          <w:tcPr>
            <w:tcW w:w="2792" w:type="dxa"/>
          </w:tcPr>
          <w:p w14:paraId="41E155AB" w14:textId="77777777" w:rsidR="00DA7967" w:rsidRPr="00A33BF6" w:rsidRDefault="00DA7967" w:rsidP="00D32246">
            <w:pPr>
              <w:tabs>
                <w:tab w:val="left" w:pos="851"/>
              </w:tabs>
              <w:rPr>
                <w:sz w:val="22"/>
                <w:szCs w:val="22"/>
              </w:rPr>
            </w:pPr>
          </w:p>
        </w:tc>
      </w:tr>
      <w:tr w:rsidR="00A33BF6" w:rsidRPr="00A33BF6" w14:paraId="6765B5A3" w14:textId="77777777" w:rsidTr="00D32246">
        <w:tc>
          <w:tcPr>
            <w:tcW w:w="3594" w:type="dxa"/>
          </w:tcPr>
          <w:p w14:paraId="2F301CA5" w14:textId="77777777" w:rsidR="00DA7967" w:rsidRPr="00A33BF6" w:rsidRDefault="00DA7967" w:rsidP="00D32246">
            <w:pPr>
              <w:tabs>
                <w:tab w:val="left" w:pos="851"/>
              </w:tabs>
              <w:rPr>
                <w:sz w:val="22"/>
                <w:szCs w:val="22"/>
              </w:rPr>
            </w:pPr>
          </w:p>
          <w:p w14:paraId="63C7A64E" w14:textId="77777777" w:rsidR="00DA7967" w:rsidRPr="00A33BF6" w:rsidRDefault="00DA7967" w:rsidP="00D32246">
            <w:pPr>
              <w:tabs>
                <w:tab w:val="left" w:pos="851"/>
              </w:tabs>
              <w:rPr>
                <w:sz w:val="22"/>
                <w:szCs w:val="22"/>
              </w:rPr>
            </w:pPr>
          </w:p>
        </w:tc>
        <w:tc>
          <w:tcPr>
            <w:tcW w:w="2255" w:type="dxa"/>
          </w:tcPr>
          <w:p w14:paraId="7D43D94C" w14:textId="77777777" w:rsidR="00DA7967" w:rsidRPr="00A33BF6" w:rsidRDefault="00DA7967" w:rsidP="00D32246">
            <w:pPr>
              <w:tabs>
                <w:tab w:val="left" w:pos="851"/>
              </w:tabs>
              <w:rPr>
                <w:sz w:val="22"/>
                <w:szCs w:val="22"/>
              </w:rPr>
            </w:pPr>
          </w:p>
        </w:tc>
        <w:tc>
          <w:tcPr>
            <w:tcW w:w="2792" w:type="dxa"/>
          </w:tcPr>
          <w:p w14:paraId="2EF42615" w14:textId="77777777" w:rsidR="00DA7967" w:rsidRPr="00A33BF6" w:rsidRDefault="00DA7967" w:rsidP="00D32246">
            <w:pPr>
              <w:tabs>
                <w:tab w:val="left" w:pos="851"/>
              </w:tabs>
              <w:rPr>
                <w:sz w:val="22"/>
                <w:szCs w:val="22"/>
              </w:rPr>
            </w:pPr>
          </w:p>
        </w:tc>
      </w:tr>
      <w:tr w:rsidR="00A33BF6" w:rsidRPr="00A33BF6" w14:paraId="0A0830DB" w14:textId="77777777" w:rsidTr="00D32246">
        <w:tc>
          <w:tcPr>
            <w:tcW w:w="3594" w:type="dxa"/>
          </w:tcPr>
          <w:p w14:paraId="43F62F64" w14:textId="77777777" w:rsidR="00DA7967" w:rsidRPr="00A33BF6" w:rsidRDefault="00DA7967" w:rsidP="00D32246">
            <w:pPr>
              <w:tabs>
                <w:tab w:val="left" w:pos="851"/>
              </w:tabs>
              <w:rPr>
                <w:sz w:val="22"/>
                <w:szCs w:val="22"/>
              </w:rPr>
            </w:pPr>
          </w:p>
          <w:p w14:paraId="5684EEDC" w14:textId="77777777" w:rsidR="00DA7967" w:rsidRPr="00A33BF6" w:rsidRDefault="00DA7967" w:rsidP="00D32246">
            <w:pPr>
              <w:tabs>
                <w:tab w:val="left" w:pos="851"/>
              </w:tabs>
              <w:rPr>
                <w:sz w:val="22"/>
                <w:szCs w:val="22"/>
              </w:rPr>
            </w:pPr>
          </w:p>
        </w:tc>
        <w:tc>
          <w:tcPr>
            <w:tcW w:w="2255" w:type="dxa"/>
          </w:tcPr>
          <w:p w14:paraId="44CC5E77" w14:textId="77777777" w:rsidR="00DA7967" w:rsidRPr="00A33BF6" w:rsidRDefault="00DA7967" w:rsidP="00D32246">
            <w:pPr>
              <w:tabs>
                <w:tab w:val="left" w:pos="851"/>
              </w:tabs>
              <w:rPr>
                <w:sz w:val="22"/>
                <w:szCs w:val="22"/>
              </w:rPr>
            </w:pPr>
          </w:p>
        </w:tc>
        <w:tc>
          <w:tcPr>
            <w:tcW w:w="2792" w:type="dxa"/>
          </w:tcPr>
          <w:p w14:paraId="6F50CE53" w14:textId="77777777" w:rsidR="00DA7967" w:rsidRPr="00A33BF6" w:rsidRDefault="00DA7967" w:rsidP="00D32246">
            <w:pPr>
              <w:tabs>
                <w:tab w:val="left" w:pos="851"/>
              </w:tabs>
              <w:rPr>
                <w:sz w:val="22"/>
                <w:szCs w:val="22"/>
              </w:rPr>
            </w:pPr>
          </w:p>
        </w:tc>
      </w:tr>
    </w:tbl>
    <w:p w14:paraId="7746E7D8"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63942B3" w14:textId="77777777" w:rsidR="00DA7967" w:rsidRPr="00A33BF6" w:rsidRDefault="00DA7967" w:rsidP="00DA7967">
      <w:pPr>
        <w:tabs>
          <w:tab w:val="left" w:pos="851"/>
        </w:tabs>
        <w:ind w:left="-142" w:firstLine="142"/>
        <w:rPr>
          <w:sz w:val="22"/>
          <w:szCs w:val="22"/>
        </w:rPr>
      </w:pPr>
    </w:p>
    <w:p w14:paraId="0DC0C956" w14:textId="77777777" w:rsidR="00DA7967" w:rsidRPr="00A33BF6" w:rsidRDefault="00DA7967" w:rsidP="00DA7967">
      <w:pPr>
        <w:tabs>
          <w:tab w:val="left" w:pos="851"/>
        </w:tabs>
        <w:ind w:left="-142" w:firstLine="142"/>
        <w:rPr>
          <w:sz w:val="22"/>
          <w:szCs w:val="22"/>
        </w:rPr>
      </w:pPr>
    </w:p>
    <w:p w14:paraId="37F8A8E8" w14:textId="77777777" w:rsidR="00DA7967" w:rsidRPr="00A33BF6" w:rsidRDefault="00DA7967" w:rsidP="00DA7967">
      <w:pPr>
        <w:tabs>
          <w:tab w:val="left" w:pos="851"/>
        </w:tabs>
        <w:ind w:left="-142" w:firstLine="142"/>
        <w:rPr>
          <w:szCs w:val="18"/>
        </w:rPr>
      </w:pPr>
    </w:p>
    <w:p w14:paraId="59749CC1" w14:textId="77777777" w:rsidR="00DA7967" w:rsidRPr="00A33BF6" w:rsidRDefault="00DA7967" w:rsidP="00DA7967">
      <w:pPr>
        <w:tabs>
          <w:tab w:val="left" w:pos="851"/>
        </w:tabs>
        <w:ind w:left="-142" w:firstLine="142"/>
        <w:rPr>
          <w:sz w:val="22"/>
        </w:rPr>
      </w:pPr>
    </w:p>
    <w:p w14:paraId="69AE7519" w14:textId="77777777" w:rsidR="00DA7967" w:rsidRPr="00E66F78" w:rsidRDefault="00DA7967" w:rsidP="00DA7967">
      <w:pPr>
        <w:tabs>
          <w:tab w:val="left" w:pos="851"/>
        </w:tabs>
        <w:ind w:left="-142" w:firstLine="142"/>
        <w:rPr>
          <w:sz w:val="22"/>
        </w:rPr>
      </w:pPr>
    </w:p>
    <w:p w14:paraId="64CF29E1" w14:textId="77777777" w:rsidR="00914E9E" w:rsidRPr="005C6971" w:rsidRDefault="00914E9E" w:rsidP="00914E9E">
      <w:pPr>
        <w:tabs>
          <w:tab w:val="left" w:pos="851"/>
        </w:tabs>
        <w:jc w:val="both"/>
        <w:rPr>
          <w:i/>
          <w:iCs/>
          <w:sz w:val="22"/>
          <w:u w:val="single"/>
        </w:rPr>
      </w:pPr>
      <w:r>
        <w:rPr>
          <w:sz w:val="22"/>
        </w:rPr>
        <w:t xml:space="preserve">Stawka podatku od towarów i usług obowiązująca u Zamawiającego zgodnie z ustawą z 11.03.2004 r. </w:t>
      </w:r>
      <w:r>
        <w:rPr>
          <w:sz w:val="22"/>
        </w:rPr>
        <w:br/>
        <w:t xml:space="preserve">o podatku od towarów i usług </w:t>
      </w:r>
      <w:r w:rsidR="0080425B">
        <w:rPr>
          <w:sz w:val="22"/>
        </w:rPr>
        <w:t>wynosi -</w:t>
      </w:r>
      <w:r w:rsidR="003E6F35" w:rsidRPr="003E6F35">
        <w:rPr>
          <w:i/>
          <w:iCs/>
          <w:sz w:val="22"/>
        </w:rPr>
        <w:t xml:space="preserve"> </w:t>
      </w:r>
      <w:r w:rsidR="003E6F35" w:rsidRPr="005C6971">
        <w:rPr>
          <w:i/>
          <w:iCs/>
          <w:sz w:val="22"/>
          <w:u w:val="single"/>
        </w:rPr>
        <w:t>usługi zwolnione z VAT</w:t>
      </w:r>
    </w:p>
    <w:p w14:paraId="7A8688DB" w14:textId="77777777" w:rsidR="00914E9E" w:rsidRPr="00E66F78" w:rsidRDefault="00914E9E" w:rsidP="00914E9E">
      <w:pPr>
        <w:tabs>
          <w:tab w:val="left" w:pos="851"/>
        </w:tabs>
        <w:ind w:left="-142" w:firstLine="142"/>
        <w:jc w:val="both"/>
        <w:rPr>
          <w:sz w:val="22"/>
        </w:rPr>
      </w:pPr>
    </w:p>
    <w:p w14:paraId="163D3DE3" w14:textId="77777777" w:rsidR="00DA7967" w:rsidRPr="00E66F78" w:rsidRDefault="00DA7967" w:rsidP="00DA7967">
      <w:pPr>
        <w:tabs>
          <w:tab w:val="left" w:pos="851"/>
        </w:tabs>
        <w:ind w:left="-142" w:firstLine="142"/>
        <w:rPr>
          <w:sz w:val="22"/>
        </w:rPr>
      </w:pPr>
    </w:p>
    <w:p w14:paraId="467BD88C" w14:textId="77777777" w:rsidR="00DA7967" w:rsidRDefault="00DA7967" w:rsidP="00DA7967"/>
    <w:p w14:paraId="182F5DB6" w14:textId="77777777" w:rsidR="00DA7967" w:rsidRPr="00E66F78" w:rsidRDefault="00DA7967" w:rsidP="00DA7967">
      <w:pPr>
        <w:tabs>
          <w:tab w:val="left" w:pos="851"/>
        </w:tabs>
        <w:ind w:left="-142" w:firstLine="142"/>
        <w:rPr>
          <w:sz w:val="22"/>
        </w:rPr>
      </w:pPr>
    </w:p>
    <w:p w14:paraId="6C2AC357" w14:textId="77777777" w:rsidR="00DA7967" w:rsidRPr="00E66F78" w:rsidRDefault="00DA7967" w:rsidP="00DA7967">
      <w:pPr>
        <w:tabs>
          <w:tab w:val="left" w:pos="851"/>
        </w:tabs>
        <w:ind w:left="-142" w:firstLine="142"/>
        <w:rPr>
          <w:sz w:val="22"/>
        </w:rPr>
      </w:pPr>
    </w:p>
    <w:p w14:paraId="3F94D199" w14:textId="77777777" w:rsidR="00DA7967" w:rsidRPr="00E66F78" w:rsidRDefault="00DA7967" w:rsidP="00DA7967">
      <w:pPr>
        <w:tabs>
          <w:tab w:val="left" w:pos="851"/>
        </w:tabs>
        <w:ind w:left="-142" w:firstLine="142"/>
        <w:rPr>
          <w:sz w:val="22"/>
        </w:rPr>
      </w:pPr>
    </w:p>
    <w:p w14:paraId="4B39B120" w14:textId="77777777" w:rsidR="00DA7967" w:rsidRPr="00E66F78" w:rsidRDefault="00DA7967" w:rsidP="00DA7967">
      <w:pPr>
        <w:tabs>
          <w:tab w:val="left" w:pos="851"/>
        </w:tabs>
        <w:ind w:left="-142" w:firstLine="142"/>
        <w:rPr>
          <w:sz w:val="22"/>
        </w:rPr>
      </w:pPr>
    </w:p>
    <w:p w14:paraId="7F4CEA98" w14:textId="77777777" w:rsidR="00DA7967" w:rsidRPr="00E66F78" w:rsidRDefault="00DA7967" w:rsidP="00DA7967">
      <w:pPr>
        <w:tabs>
          <w:tab w:val="left" w:pos="851"/>
        </w:tabs>
        <w:ind w:left="-142" w:firstLine="142"/>
        <w:rPr>
          <w:sz w:val="22"/>
        </w:rPr>
      </w:pPr>
    </w:p>
    <w:p w14:paraId="44D0BE7B" w14:textId="77777777" w:rsidR="00DA7967" w:rsidRPr="00E66F78" w:rsidRDefault="00DA7967" w:rsidP="00DA7967">
      <w:pPr>
        <w:tabs>
          <w:tab w:val="left" w:pos="851"/>
        </w:tabs>
        <w:ind w:left="-142" w:firstLine="142"/>
        <w:rPr>
          <w:sz w:val="22"/>
        </w:rPr>
      </w:pPr>
    </w:p>
    <w:p w14:paraId="172858DE" w14:textId="77777777" w:rsidR="00DA7967" w:rsidRPr="00E66F78" w:rsidRDefault="00DA7967" w:rsidP="00DA7967">
      <w:pPr>
        <w:tabs>
          <w:tab w:val="left" w:pos="851"/>
        </w:tabs>
        <w:ind w:left="-142" w:firstLine="142"/>
        <w:rPr>
          <w:sz w:val="22"/>
        </w:rPr>
      </w:pPr>
    </w:p>
    <w:p w14:paraId="01E5EA82" w14:textId="77777777" w:rsidR="00DA7967" w:rsidRPr="00E66F78" w:rsidRDefault="00DA7967" w:rsidP="00DA7967">
      <w:pPr>
        <w:tabs>
          <w:tab w:val="left" w:pos="851"/>
        </w:tabs>
        <w:ind w:left="-142" w:firstLine="142"/>
        <w:rPr>
          <w:sz w:val="22"/>
        </w:rPr>
      </w:pPr>
    </w:p>
    <w:p w14:paraId="6C6236FE" w14:textId="77777777" w:rsidR="00DA7967" w:rsidRPr="00E66F78" w:rsidRDefault="00DA7967" w:rsidP="00DA7967">
      <w:pPr>
        <w:tabs>
          <w:tab w:val="left" w:pos="851"/>
        </w:tabs>
        <w:ind w:left="-142" w:firstLine="142"/>
        <w:rPr>
          <w:sz w:val="22"/>
        </w:rPr>
      </w:pPr>
    </w:p>
    <w:p w14:paraId="0EE4B034" w14:textId="77777777" w:rsidR="00DA7967" w:rsidRPr="00E66F78" w:rsidRDefault="00DA7967" w:rsidP="00DA7967">
      <w:pPr>
        <w:tabs>
          <w:tab w:val="left" w:pos="851"/>
        </w:tabs>
        <w:ind w:left="-142" w:firstLine="142"/>
        <w:rPr>
          <w:sz w:val="22"/>
        </w:rPr>
      </w:pPr>
    </w:p>
    <w:p w14:paraId="76488418" w14:textId="77777777" w:rsidR="00DA7967" w:rsidRPr="00E66F78" w:rsidRDefault="00DA7967" w:rsidP="00DA7967">
      <w:pPr>
        <w:tabs>
          <w:tab w:val="left" w:pos="851"/>
        </w:tabs>
        <w:ind w:left="-142" w:firstLine="142"/>
        <w:rPr>
          <w:sz w:val="22"/>
        </w:rPr>
      </w:pPr>
    </w:p>
    <w:p w14:paraId="57007851" w14:textId="77777777" w:rsidR="00160015" w:rsidRPr="00E66F78" w:rsidRDefault="00160015" w:rsidP="00160015">
      <w:pPr>
        <w:tabs>
          <w:tab w:val="left" w:pos="851"/>
        </w:tabs>
        <w:ind w:left="-142" w:firstLine="142"/>
        <w:rPr>
          <w:sz w:val="22"/>
        </w:rPr>
      </w:pPr>
    </w:p>
    <w:p w14:paraId="48148EF8" w14:textId="77777777" w:rsidR="00160015" w:rsidRPr="007C1E34" w:rsidRDefault="00160015" w:rsidP="000F6329">
      <w:pPr>
        <w:jc w:val="both"/>
        <w:rPr>
          <w:rFonts w:eastAsiaTheme="majorEastAsia"/>
          <w:b/>
          <w:bCs/>
          <w:color w:val="2F5496" w:themeColor="accent1" w:themeShade="BF"/>
          <w:spacing w:val="20"/>
          <w:sz w:val="24"/>
          <w:szCs w:val="24"/>
        </w:rPr>
      </w:pPr>
      <w:bookmarkStart w:id="82" w:name="_Toc67292114"/>
      <w:bookmarkStart w:id="83"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2"/>
    </w:p>
    <w:bookmarkEnd w:id="83"/>
    <w:p w14:paraId="57BDAE3D" w14:textId="77777777" w:rsidR="00160015" w:rsidRPr="00E66F78" w:rsidRDefault="00160015" w:rsidP="00160015">
      <w:pPr>
        <w:jc w:val="center"/>
        <w:rPr>
          <w:b/>
          <w:sz w:val="22"/>
          <w:szCs w:val="22"/>
        </w:rPr>
      </w:pPr>
    </w:p>
    <w:p w14:paraId="22D23473"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32F4E5" w14:textId="77777777" w:rsidR="00F45433" w:rsidRPr="00CC1C75" w:rsidRDefault="00F45433" w:rsidP="00F45433">
      <w:pPr>
        <w:tabs>
          <w:tab w:val="left" w:pos="0"/>
        </w:tabs>
        <w:rPr>
          <w:color w:val="FF0000"/>
          <w:sz w:val="22"/>
          <w:szCs w:val="22"/>
        </w:rPr>
      </w:pPr>
    </w:p>
    <w:p w14:paraId="3EE9DC38" w14:textId="77777777" w:rsidR="00F45433" w:rsidRPr="00E66F78" w:rsidRDefault="00F45433" w:rsidP="00F45433">
      <w:pPr>
        <w:rPr>
          <w:b/>
          <w:sz w:val="22"/>
          <w:szCs w:val="22"/>
        </w:rPr>
      </w:pPr>
    </w:p>
    <w:p w14:paraId="2CB220E5"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B0733C" w:rsidRPr="000E3422">
        <w:rPr>
          <w:sz w:val="22"/>
          <w:szCs w:val="22"/>
        </w:rPr>
        <w:t>…</w:t>
      </w:r>
      <w:r w:rsidR="00B0733C">
        <w:rPr>
          <w:sz w:val="22"/>
          <w:szCs w:val="22"/>
        </w:rPr>
        <w:t xml:space="preserve"> </w:t>
      </w:r>
      <w:r w:rsidR="00160015" w:rsidRPr="000E3422">
        <w:rPr>
          <w:sz w:val="22"/>
          <w:szCs w:val="22"/>
        </w:rPr>
        <w:t>[</w:t>
      </w:r>
      <w:r w:rsidR="00160015" w:rsidRPr="000E3422">
        <w:rPr>
          <w:i/>
          <w:sz w:val="22"/>
          <w:szCs w:val="22"/>
        </w:rPr>
        <w:t>nazwa postępowania</w:t>
      </w:r>
      <w:r w:rsidR="00160015" w:rsidRPr="000E3422">
        <w:rPr>
          <w:sz w:val="22"/>
          <w:szCs w:val="22"/>
        </w:rPr>
        <w:t>], my:</w:t>
      </w:r>
    </w:p>
    <w:p w14:paraId="48A4AEC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0D21455"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4662ED6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C395650"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1EB11E1F"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sidR="00B0733C">
        <w:rPr>
          <w:sz w:val="22"/>
          <w:szCs w:val="22"/>
        </w:rPr>
        <w:t>Wykonawcy</w:t>
      </w:r>
      <w:r w:rsidR="00B0733C" w:rsidRPr="00E66F78">
        <w:rPr>
          <w:sz w:val="22"/>
          <w:szCs w:val="22"/>
        </w:rPr>
        <w:t>:</w:t>
      </w:r>
      <w:r w:rsidRPr="00E66F78">
        <w:rPr>
          <w:sz w:val="22"/>
          <w:szCs w:val="22"/>
        </w:rPr>
        <w:t xml:space="preserve"> </w:t>
      </w:r>
    </w:p>
    <w:p w14:paraId="0BDD43B0"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27A61CC"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C06A50D"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5F6CAA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7CA1880" w14:textId="77777777" w:rsidR="007C1E34" w:rsidRPr="00E66F78" w:rsidRDefault="007C1E34">
      <w:pPr>
        <w:numPr>
          <w:ilvl w:val="1"/>
          <w:numId w:val="31"/>
        </w:numPr>
        <w:spacing w:line="312" w:lineRule="auto"/>
        <w:jc w:val="both"/>
        <w:rPr>
          <w:sz w:val="22"/>
          <w:szCs w:val="22"/>
        </w:rPr>
      </w:pPr>
      <w:r w:rsidRPr="00E66F78">
        <w:rPr>
          <w:sz w:val="22"/>
          <w:szCs w:val="22"/>
        </w:rPr>
        <w:t>…………………………………………………………………………………………………</w:t>
      </w:r>
    </w:p>
    <w:p w14:paraId="1F1AD58C"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37F16D3"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1D9B9AFC" w14:textId="77777777" w:rsidR="007C1E34" w:rsidRPr="00E66F78" w:rsidRDefault="007C1E34" w:rsidP="007C1E34">
      <w:pPr>
        <w:spacing w:line="312" w:lineRule="auto"/>
        <w:ind w:left="360"/>
        <w:jc w:val="both"/>
        <w:rPr>
          <w:sz w:val="22"/>
          <w:szCs w:val="22"/>
        </w:rPr>
      </w:pPr>
      <w:r w:rsidRPr="00E66F78">
        <w:rPr>
          <w:sz w:val="22"/>
          <w:szCs w:val="22"/>
        </w:rPr>
        <w:t>………………………………………………………………………………………………………………………………………………………………………………………………………………</w:t>
      </w:r>
    </w:p>
    <w:p w14:paraId="75957276"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01550C90"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36CF8ECF"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53A67244" w14:textId="77777777" w:rsidR="007C1E34" w:rsidRPr="00A33BF6" w:rsidRDefault="007C1E34" w:rsidP="007C1E34">
      <w:pPr>
        <w:spacing w:line="312" w:lineRule="auto"/>
        <w:ind w:left="360"/>
        <w:jc w:val="both"/>
        <w:rPr>
          <w:sz w:val="22"/>
          <w:szCs w:val="22"/>
        </w:rPr>
      </w:pPr>
      <w:r w:rsidRPr="00A33BF6">
        <w:rPr>
          <w:sz w:val="22"/>
          <w:szCs w:val="22"/>
        </w:rPr>
        <w:t>………………………………………………………………………………………………………………………………………………………………………………………………………………</w:t>
      </w:r>
    </w:p>
    <w:p w14:paraId="337A828E" w14:textId="77777777" w:rsidR="007C1E34" w:rsidRPr="00A33BF6" w:rsidRDefault="007C1E34" w:rsidP="007C1E34">
      <w:pPr>
        <w:spacing w:line="312" w:lineRule="auto"/>
        <w:jc w:val="both"/>
      </w:pPr>
    </w:p>
    <w:p w14:paraId="7DEF51FB"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61290690" w14:textId="77777777" w:rsidR="007C1E34" w:rsidRPr="00A33BF6" w:rsidRDefault="007C1E34" w:rsidP="007C1E34">
      <w:pPr>
        <w:jc w:val="both"/>
      </w:pPr>
    </w:p>
    <w:p w14:paraId="7DEDB03B" w14:textId="77777777" w:rsidR="00A83CAC" w:rsidRPr="00A33BF6" w:rsidRDefault="00A83CAC">
      <w:pPr>
        <w:spacing w:after="160" w:line="259" w:lineRule="auto"/>
        <w:rPr>
          <w:sz w:val="22"/>
          <w:szCs w:val="22"/>
        </w:rPr>
      </w:pPr>
      <w:r w:rsidRPr="00A33BF6">
        <w:rPr>
          <w:sz w:val="22"/>
          <w:szCs w:val="22"/>
        </w:rPr>
        <w:br w:type="page"/>
      </w:r>
    </w:p>
    <w:p w14:paraId="228EB32F" w14:textId="77777777" w:rsidR="00160015" w:rsidRPr="007C1E34" w:rsidRDefault="00160015" w:rsidP="000F6329">
      <w:pPr>
        <w:jc w:val="both"/>
        <w:rPr>
          <w:rFonts w:eastAsiaTheme="majorEastAsia"/>
          <w:b/>
          <w:bCs/>
          <w:color w:val="2F5496" w:themeColor="accent1" w:themeShade="BF"/>
          <w:spacing w:val="20"/>
          <w:sz w:val="24"/>
          <w:szCs w:val="24"/>
        </w:rPr>
      </w:pPr>
      <w:bookmarkStart w:id="84" w:name="_Toc67292115"/>
      <w:bookmarkStart w:id="85"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4"/>
    </w:p>
    <w:p w14:paraId="577CCD57" w14:textId="77777777" w:rsidR="00FC197B" w:rsidRPr="007A4EE6" w:rsidRDefault="00FC197B" w:rsidP="000F6329">
      <w:pPr>
        <w:jc w:val="both"/>
        <w:rPr>
          <w:rFonts w:eastAsiaTheme="majorEastAsia"/>
          <w:b/>
          <w:bCs/>
          <w:color w:val="2F5496" w:themeColor="accent1" w:themeShade="BF"/>
          <w:spacing w:val="20"/>
          <w:sz w:val="28"/>
          <w:szCs w:val="28"/>
        </w:rPr>
      </w:pPr>
    </w:p>
    <w:p w14:paraId="69DE7671" w14:textId="77777777" w:rsidR="00160015" w:rsidRPr="00CC6100" w:rsidRDefault="00160015" w:rsidP="00160015">
      <w:pPr>
        <w:rPr>
          <w:rFonts w:eastAsia="Calibri"/>
          <w:b/>
          <w:bCs/>
          <w:sz w:val="22"/>
          <w:szCs w:val="22"/>
          <w:highlight w:val="cyan"/>
        </w:rPr>
      </w:pPr>
    </w:p>
    <w:p w14:paraId="1672C636"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C2AD471" w14:textId="77777777" w:rsidR="00160015" w:rsidRPr="00CC6100" w:rsidRDefault="00160015" w:rsidP="00160015">
      <w:pPr>
        <w:jc w:val="center"/>
        <w:rPr>
          <w:rFonts w:eastAsia="Calibri"/>
          <w:b/>
          <w:bCs/>
          <w:sz w:val="22"/>
          <w:szCs w:val="22"/>
          <w:highlight w:val="cyan"/>
        </w:rPr>
      </w:pPr>
    </w:p>
    <w:p w14:paraId="2224D030" w14:textId="77777777" w:rsidR="00160015" w:rsidRPr="00CC6100" w:rsidRDefault="00160015" w:rsidP="00160015">
      <w:pPr>
        <w:jc w:val="center"/>
        <w:rPr>
          <w:rFonts w:eastAsia="Calibri"/>
          <w:b/>
          <w:bCs/>
          <w:sz w:val="24"/>
          <w:szCs w:val="24"/>
        </w:rPr>
      </w:pPr>
    </w:p>
    <w:p w14:paraId="795392CE" w14:textId="77777777" w:rsidR="00160015" w:rsidRPr="00CC6100" w:rsidRDefault="00160015" w:rsidP="00160015">
      <w:pPr>
        <w:jc w:val="center"/>
        <w:rPr>
          <w:rFonts w:eastAsia="Calibri"/>
          <w:b/>
          <w:bCs/>
          <w:sz w:val="24"/>
          <w:szCs w:val="24"/>
        </w:rPr>
      </w:pPr>
    </w:p>
    <w:p w14:paraId="1633F315"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6201250C" w14:textId="77777777" w:rsidR="00160015" w:rsidRPr="009B3722" w:rsidRDefault="00160015" w:rsidP="00160015">
      <w:pPr>
        <w:spacing w:before="480"/>
        <w:ind w:left="567"/>
        <w:contextualSpacing/>
        <w:jc w:val="both"/>
        <w:rPr>
          <w:rFonts w:eastAsia="Calibri"/>
          <w:b/>
          <w:bCs/>
          <w:sz w:val="24"/>
          <w:szCs w:val="24"/>
          <w:lang w:eastAsia="en-US"/>
        </w:rPr>
      </w:pPr>
    </w:p>
    <w:p w14:paraId="60F734F1"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06B6FDDC"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3535A183"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6581E818"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43B1C1D3"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565A514" w14:textId="77777777" w:rsidR="00160015" w:rsidRPr="009B3722" w:rsidRDefault="00160015" w:rsidP="00160015">
      <w:pPr>
        <w:spacing w:before="240"/>
        <w:rPr>
          <w:rFonts w:eastAsia="Calibri"/>
          <w:color w:val="1F497D"/>
          <w:sz w:val="24"/>
          <w:szCs w:val="24"/>
        </w:rPr>
      </w:pPr>
    </w:p>
    <w:p w14:paraId="777AB98B" w14:textId="77777777" w:rsidR="00160015" w:rsidRPr="009B3722" w:rsidRDefault="00160015" w:rsidP="00160015">
      <w:pPr>
        <w:ind w:left="4395"/>
        <w:jc w:val="center"/>
        <w:rPr>
          <w:rFonts w:eastAsia="Calibri"/>
          <w:sz w:val="24"/>
          <w:szCs w:val="24"/>
        </w:rPr>
      </w:pPr>
    </w:p>
    <w:p w14:paraId="3A2CFC10" w14:textId="77777777" w:rsidR="00160015" w:rsidRPr="00CC6100" w:rsidRDefault="00160015" w:rsidP="00160015">
      <w:pPr>
        <w:ind w:left="4395"/>
        <w:jc w:val="center"/>
        <w:rPr>
          <w:rFonts w:eastAsia="Calibri"/>
          <w:sz w:val="22"/>
          <w:szCs w:val="22"/>
        </w:rPr>
      </w:pPr>
    </w:p>
    <w:p w14:paraId="6ACEC14F" w14:textId="77777777" w:rsidR="00160015" w:rsidRPr="00CC6100" w:rsidRDefault="00160015" w:rsidP="00160015">
      <w:pPr>
        <w:ind w:left="4395"/>
        <w:jc w:val="center"/>
        <w:rPr>
          <w:rFonts w:eastAsia="Calibri"/>
          <w:i/>
          <w:iCs/>
        </w:rPr>
      </w:pPr>
    </w:p>
    <w:p w14:paraId="18DAE931" w14:textId="77777777" w:rsidR="00160015" w:rsidRPr="00CC6100" w:rsidRDefault="00160015" w:rsidP="00160015">
      <w:pPr>
        <w:ind w:left="4395"/>
        <w:jc w:val="center"/>
        <w:rPr>
          <w:rFonts w:eastAsia="Calibri"/>
          <w:i/>
          <w:iCs/>
        </w:rPr>
      </w:pPr>
    </w:p>
    <w:p w14:paraId="2130A916" w14:textId="77777777" w:rsidR="00160015" w:rsidRPr="00CC6100" w:rsidRDefault="00160015" w:rsidP="000E3422">
      <w:pPr>
        <w:jc w:val="both"/>
        <w:rPr>
          <w:rFonts w:eastAsia="Calibri"/>
          <w:b/>
          <w:bCs/>
          <w:sz w:val="24"/>
          <w:szCs w:val="24"/>
        </w:rPr>
      </w:pPr>
    </w:p>
    <w:p w14:paraId="62D371E1"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4C4AA1D" w14:textId="77777777" w:rsidR="00160015" w:rsidRDefault="00160015" w:rsidP="00160015">
      <w:pPr>
        <w:spacing w:before="480"/>
        <w:ind w:left="426" w:hanging="426"/>
        <w:jc w:val="both"/>
        <w:rPr>
          <w:b/>
          <w:bCs/>
          <w:sz w:val="24"/>
          <w:szCs w:val="24"/>
        </w:rPr>
      </w:pPr>
      <w:r w:rsidRPr="00CC6100">
        <w:rPr>
          <w:b/>
          <w:bCs/>
          <w:sz w:val="24"/>
          <w:szCs w:val="24"/>
        </w:rPr>
        <w:br w:type="page"/>
      </w:r>
    </w:p>
    <w:p w14:paraId="67BF1185" w14:textId="77777777" w:rsidR="00FB0388" w:rsidRDefault="00FB0388" w:rsidP="00160015">
      <w:pPr>
        <w:jc w:val="both"/>
        <w:rPr>
          <w:b/>
          <w:bCs/>
          <w:color w:val="0070C0"/>
          <w:sz w:val="40"/>
          <w:szCs w:val="40"/>
        </w:rPr>
      </w:pPr>
      <w:bookmarkStart w:id="86" w:name="_Hlk67824630"/>
      <w:bookmarkEnd w:id="85"/>
    </w:p>
    <w:p w14:paraId="2810063E" w14:textId="77777777" w:rsidR="00FB0388" w:rsidRDefault="00FB0388" w:rsidP="00160015">
      <w:pPr>
        <w:jc w:val="both"/>
        <w:rPr>
          <w:b/>
          <w:bCs/>
          <w:color w:val="0070C0"/>
          <w:sz w:val="40"/>
          <w:szCs w:val="40"/>
        </w:rPr>
      </w:pPr>
    </w:p>
    <w:p w14:paraId="09CC33B8" w14:textId="77777777" w:rsidR="00FB0388" w:rsidRDefault="00FB0388" w:rsidP="00160015">
      <w:pPr>
        <w:jc w:val="both"/>
        <w:rPr>
          <w:b/>
          <w:bCs/>
          <w:color w:val="0070C0"/>
          <w:sz w:val="40"/>
          <w:szCs w:val="40"/>
        </w:rPr>
      </w:pPr>
    </w:p>
    <w:p w14:paraId="79E8E059" w14:textId="77777777" w:rsidR="00FB0388" w:rsidRDefault="00FB0388" w:rsidP="00160015">
      <w:pPr>
        <w:jc w:val="both"/>
        <w:rPr>
          <w:b/>
          <w:bCs/>
          <w:color w:val="0070C0"/>
          <w:sz w:val="40"/>
          <w:szCs w:val="40"/>
        </w:rPr>
      </w:pPr>
    </w:p>
    <w:p w14:paraId="75F3B39C" w14:textId="77777777" w:rsidR="00FB0388" w:rsidRDefault="00FB0388" w:rsidP="00160015">
      <w:pPr>
        <w:jc w:val="both"/>
        <w:rPr>
          <w:b/>
          <w:bCs/>
          <w:color w:val="0070C0"/>
          <w:sz w:val="40"/>
          <w:szCs w:val="40"/>
        </w:rPr>
      </w:pPr>
    </w:p>
    <w:p w14:paraId="213E5C7D" w14:textId="77777777" w:rsidR="00FB0388" w:rsidRDefault="00FB0388" w:rsidP="00160015">
      <w:pPr>
        <w:jc w:val="both"/>
        <w:rPr>
          <w:b/>
          <w:bCs/>
          <w:color w:val="0070C0"/>
          <w:sz w:val="40"/>
          <w:szCs w:val="40"/>
        </w:rPr>
      </w:pPr>
    </w:p>
    <w:p w14:paraId="706EE1C7" w14:textId="77777777" w:rsidR="00FB0388" w:rsidRDefault="00FB0388" w:rsidP="00160015">
      <w:pPr>
        <w:jc w:val="both"/>
        <w:rPr>
          <w:b/>
          <w:bCs/>
          <w:color w:val="0070C0"/>
          <w:sz w:val="40"/>
          <w:szCs w:val="40"/>
        </w:rPr>
      </w:pPr>
    </w:p>
    <w:p w14:paraId="68D87C3D" w14:textId="77777777" w:rsidR="00FB0388" w:rsidRDefault="00FB0388" w:rsidP="00160015">
      <w:pPr>
        <w:jc w:val="both"/>
        <w:rPr>
          <w:b/>
          <w:bCs/>
          <w:color w:val="0070C0"/>
          <w:sz w:val="40"/>
          <w:szCs w:val="40"/>
        </w:rPr>
      </w:pPr>
    </w:p>
    <w:p w14:paraId="54230E32" w14:textId="77777777" w:rsidR="00FB0388" w:rsidRDefault="00FB0388" w:rsidP="00160015">
      <w:pPr>
        <w:jc w:val="both"/>
        <w:rPr>
          <w:b/>
          <w:bCs/>
          <w:color w:val="0070C0"/>
          <w:sz w:val="40"/>
          <w:szCs w:val="40"/>
        </w:rPr>
      </w:pPr>
    </w:p>
    <w:p w14:paraId="5FE46C6E" w14:textId="77777777" w:rsidR="00FB0388" w:rsidRDefault="00FB0388" w:rsidP="00160015">
      <w:pPr>
        <w:jc w:val="both"/>
        <w:rPr>
          <w:b/>
          <w:bCs/>
          <w:color w:val="0070C0"/>
          <w:sz w:val="40"/>
          <w:szCs w:val="40"/>
        </w:rPr>
      </w:pPr>
    </w:p>
    <w:p w14:paraId="592090C0" w14:textId="77777777" w:rsidR="00FB0388" w:rsidRDefault="00FB0388" w:rsidP="00160015">
      <w:pPr>
        <w:jc w:val="both"/>
        <w:rPr>
          <w:b/>
          <w:bCs/>
          <w:color w:val="0070C0"/>
          <w:sz w:val="40"/>
          <w:szCs w:val="40"/>
        </w:rPr>
      </w:pPr>
    </w:p>
    <w:p w14:paraId="515DF8F4"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24955D"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86"/>
    <w:p w14:paraId="1F82D9C5" w14:textId="77777777" w:rsidR="00160015" w:rsidRPr="00856E98" w:rsidRDefault="00160015" w:rsidP="00160015">
      <w:pPr>
        <w:spacing w:before="480"/>
        <w:ind w:left="426" w:hanging="426"/>
        <w:jc w:val="both"/>
        <w:rPr>
          <w:b/>
          <w:bCs/>
          <w:sz w:val="32"/>
          <w:szCs w:val="32"/>
        </w:rPr>
      </w:pPr>
    </w:p>
    <w:p w14:paraId="79E90AE4" w14:textId="77777777" w:rsidR="00160015" w:rsidRDefault="00160015" w:rsidP="00160015">
      <w:pPr>
        <w:spacing w:before="480"/>
        <w:ind w:left="426" w:hanging="426"/>
        <w:jc w:val="both"/>
        <w:rPr>
          <w:b/>
          <w:bCs/>
          <w:sz w:val="24"/>
          <w:szCs w:val="24"/>
        </w:rPr>
      </w:pPr>
    </w:p>
    <w:p w14:paraId="7C53D319" w14:textId="77777777" w:rsidR="00160015" w:rsidRDefault="00160015" w:rsidP="00160015">
      <w:pPr>
        <w:spacing w:before="480"/>
        <w:ind w:left="426" w:hanging="426"/>
        <w:jc w:val="both"/>
        <w:rPr>
          <w:b/>
          <w:bCs/>
          <w:sz w:val="24"/>
          <w:szCs w:val="24"/>
        </w:rPr>
      </w:pPr>
    </w:p>
    <w:p w14:paraId="36D6531B" w14:textId="77777777" w:rsidR="00160015" w:rsidRDefault="00160015" w:rsidP="00160015">
      <w:pPr>
        <w:spacing w:before="480"/>
        <w:ind w:left="426" w:hanging="426"/>
        <w:jc w:val="both"/>
        <w:rPr>
          <w:b/>
          <w:bCs/>
          <w:sz w:val="24"/>
          <w:szCs w:val="24"/>
        </w:rPr>
      </w:pPr>
    </w:p>
    <w:p w14:paraId="573EF15F" w14:textId="77777777" w:rsidR="00160015" w:rsidRDefault="00160015" w:rsidP="00160015">
      <w:pPr>
        <w:spacing w:before="480"/>
        <w:ind w:left="426" w:hanging="426"/>
        <w:jc w:val="both"/>
        <w:rPr>
          <w:b/>
          <w:bCs/>
          <w:sz w:val="24"/>
          <w:szCs w:val="24"/>
        </w:rPr>
      </w:pPr>
    </w:p>
    <w:p w14:paraId="24BEBD0E" w14:textId="77777777" w:rsidR="00160015" w:rsidRDefault="00160015" w:rsidP="00160015">
      <w:pPr>
        <w:spacing w:before="480"/>
        <w:ind w:left="426" w:hanging="426"/>
        <w:jc w:val="both"/>
        <w:rPr>
          <w:b/>
          <w:bCs/>
          <w:sz w:val="24"/>
          <w:szCs w:val="24"/>
        </w:rPr>
      </w:pPr>
    </w:p>
    <w:p w14:paraId="44677902" w14:textId="77777777" w:rsidR="00160015" w:rsidRDefault="00160015" w:rsidP="00160015">
      <w:pPr>
        <w:spacing w:before="480"/>
        <w:ind w:left="426" w:hanging="426"/>
        <w:jc w:val="both"/>
        <w:rPr>
          <w:b/>
          <w:bCs/>
          <w:sz w:val="24"/>
          <w:szCs w:val="24"/>
        </w:rPr>
      </w:pPr>
    </w:p>
    <w:p w14:paraId="509A2109" w14:textId="77777777" w:rsidR="00160015" w:rsidRDefault="00160015" w:rsidP="00160015">
      <w:pPr>
        <w:spacing w:before="480"/>
        <w:ind w:left="426" w:hanging="426"/>
        <w:jc w:val="both"/>
        <w:rPr>
          <w:b/>
          <w:bCs/>
          <w:sz w:val="24"/>
          <w:szCs w:val="24"/>
        </w:rPr>
      </w:pPr>
    </w:p>
    <w:p w14:paraId="43F231E8" w14:textId="77777777" w:rsidR="00160015" w:rsidRDefault="00160015" w:rsidP="00160015">
      <w:pPr>
        <w:spacing w:before="480"/>
        <w:ind w:left="426" w:hanging="426"/>
        <w:jc w:val="both"/>
        <w:rPr>
          <w:b/>
          <w:bCs/>
          <w:sz w:val="24"/>
          <w:szCs w:val="24"/>
        </w:rPr>
      </w:pPr>
    </w:p>
    <w:p w14:paraId="3D7170BE" w14:textId="77777777" w:rsidR="00160015" w:rsidRDefault="00160015" w:rsidP="00160015">
      <w:pPr>
        <w:spacing w:before="480"/>
        <w:ind w:left="426" w:hanging="426"/>
        <w:jc w:val="both"/>
        <w:rPr>
          <w:b/>
          <w:bCs/>
          <w:sz w:val="24"/>
          <w:szCs w:val="24"/>
        </w:rPr>
      </w:pPr>
    </w:p>
    <w:p w14:paraId="43FEEC3C" w14:textId="77777777" w:rsidR="00160015" w:rsidRPr="007A4EE6" w:rsidRDefault="000F6329" w:rsidP="000F6329">
      <w:pPr>
        <w:jc w:val="both"/>
        <w:rPr>
          <w:rFonts w:eastAsiaTheme="majorEastAsia"/>
          <w:b/>
          <w:bCs/>
          <w:color w:val="2F5496" w:themeColor="accent1" w:themeShade="BF"/>
          <w:spacing w:val="20"/>
          <w:sz w:val="28"/>
          <w:szCs w:val="28"/>
        </w:rPr>
      </w:pPr>
      <w:bookmarkStart w:id="87" w:name="_Toc67292116"/>
      <w:bookmarkStart w:id="8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87"/>
    </w:p>
    <w:p w14:paraId="25B99104" w14:textId="77777777" w:rsidR="00160015" w:rsidRPr="00E66F78" w:rsidRDefault="00160015" w:rsidP="00160015">
      <w:pPr>
        <w:jc w:val="both"/>
        <w:rPr>
          <w:sz w:val="22"/>
          <w:szCs w:val="22"/>
        </w:rPr>
      </w:pPr>
    </w:p>
    <w:p w14:paraId="5AFD0A69" w14:textId="77777777" w:rsidR="00F45433" w:rsidRDefault="00F45433" w:rsidP="00160015">
      <w:pPr>
        <w:jc w:val="both"/>
        <w:rPr>
          <w:sz w:val="22"/>
          <w:szCs w:val="22"/>
        </w:rPr>
      </w:pPr>
    </w:p>
    <w:p w14:paraId="388554A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6E0E7EAF" w14:textId="77777777" w:rsidR="00160015" w:rsidRPr="00E66F78" w:rsidRDefault="00160015" w:rsidP="00160015">
      <w:pPr>
        <w:jc w:val="both"/>
        <w:rPr>
          <w:sz w:val="22"/>
          <w:szCs w:val="22"/>
        </w:rPr>
      </w:pPr>
    </w:p>
    <w:p w14:paraId="3D1EF9DC" w14:textId="77777777" w:rsidR="00160015" w:rsidRPr="00E66F78" w:rsidRDefault="00160015" w:rsidP="00160015">
      <w:pPr>
        <w:jc w:val="both"/>
        <w:rPr>
          <w:b/>
          <w:i/>
          <w:sz w:val="22"/>
          <w:szCs w:val="22"/>
        </w:rPr>
      </w:pPr>
      <w:r w:rsidRPr="00E66F78">
        <w:rPr>
          <w:b/>
          <w:i/>
          <w:sz w:val="22"/>
          <w:szCs w:val="22"/>
        </w:rPr>
        <w:t>Uwaga:</w:t>
      </w:r>
    </w:p>
    <w:p w14:paraId="6864312E"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6BF9DC1" w14:textId="77777777" w:rsidR="00160015" w:rsidRPr="00E66F78" w:rsidRDefault="00160015" w:rsidP="00160015">
      <w:pPr>
        <w:jc w:val="both"/>
        <w:rPr>
          <w:sz w:val="22"/>
          <w:szCs w:val="22"/>
        </w:rPr>
      </w:pPr>
    </w:p>
    <w:p w14:paraId="6013F277"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7849BB02" w14:textId="77777777" w:rsidR="00160015" w:rsidRPr="00E66F78" w:rsidRDefault="00160015" w:rsidP="00160015">
      <w:pPr>
        <w:jc w:val="both"/>
        <w:rPr>
          <w:sz w:val="22"/>
          <w:szCs w:val="22"/>
        </w:rPr>
      </w:pPr>
    </w:p>
    <w:p w14:paraId="3F983EA0"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4EA7668D" w14:textId="77777777" w:rsidR="00160015" w:rsidRPr="00E66F78" w:rsidRDefault="00160015" w:rsidP="00160015">
      <w:pPr>
        <w:jc w:val="both"/>
        <w:rPr>
          <w:sz w:val="22"/>
          <w:szCs w:val="22"/>
        </w:rPr>
      </w:pPr>
    </w:p>
    <w:p w14:paraId="071614AE" w14:textId="77777777" w:rsidR="00160015" w:rsidRPr="00E66F78" w:rsidRDefault="00160015" w:rsidP="00160015">
      <w:pPr>
        <w:jc w:val="both"/>
        <w:rPr>
          <w:b/>
          <w:sz w:val="22"/>
          <w:szCs w:val="22"/>
          <w:lang w:val="en-US"/>
        </w:rPr>
      </w:pPr>
      <w:r w:rsidRPr="00E66F78">
        <w:rPr>
          <w:sz w:val="22"/>
          <w:szCs w:val="22"/>
          <w:lang w:val="en-US"/>
        </w:rPr>
        <w:t>Link:</w:t>
      </w:r>
      <w:bookmarkStart w:id="89" w:name="_Hlk7505249"/>
      <w:r w:rsidR="001A3D5B">
        <w:rPr>
          <w:sz w:val="22"/>
          <w:szCs w:val="22"/>
          <w:lang w:val="en-US"/>
        </w:rPr>
        <w:t xml:space="preserve"> </w:t>
      </w:r>
      <w:hyperlink r:id="rId14" w:history="1">
        <w:r w:rsidR="001A3D5B" w:rsidRPr="00B9340C">
          <w:rPr>
            <w:rStyle w:val="Hipercze"/>
            <w:sz w:val="22"/>
            <w:szCs w:val="22"/>
          </w:rPr>
          <w:t>http://espd.uzp.gov.pl</w:t>
        </w:r>
      </w:hyperlink>
      <w:bookmarkEnd w:id="89"/>
      <w:r w:rsidRPr="00E66F78">
        <w:rPr>
          <w:sz w:val="22"/>
          <w:szCs w:val="22"/>
        </w:rPr>
        <w:t xml:space="preserve"> </w:t>
      </w:r>
    </w:p>
    <w:p w14:paraId="75240870" w14:textId="77777777" w:rsidR="00160015" w:rsidRPr="00E66F78" w:rsidRDefault="00160015" w:rsidP="00160015">
      <w:pPr>
        <w:jc w:val="both"/>
        <w:rPr>
          <w:sz w:val="22"/>
          <w:szCs w:val="22"/>
          <w:lang w:val="en-US"/>
        </w:rPr>
      </w:pPr>
    </w:p>
    <w:p w14:paraId="0264977E" w14:textId="77777777" w:rsidR="00160015" w:rsidRPr="00E66F78" w:rsidRDefault="00160015" w:rsidP="00160015">
      <w:pPr>
        <w:jc w:val="both"/>
        <w:rPr>
          <w:sz w:val="22"/>
          <w:szCs w:val="22"/>
        </w:rPr>
      </w:pPr>
      <w:r w:rsidRPr="00E66F78">
        <w:rPr>
          <w:sz w:val="22"/>
          <w:szCs w:val="22"/>
        </w:rPr>
        <w:t xml:space="preserve">Przy wykonaniu czynności związanych z obsługą ww. </w:t>
      </w:r>
      <w:r w:rsidR="00B0733C"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68147857" w14:textId="77777777" w:rsidR="00160015" w:rsidRPr="00E66F78" w:rsidRDefault="00160015" w:rsidP="00160015">
      <w:pPr>
        <w:jc w:val="both"/>
        <w:rPr>
          <w:sz w:val="22"/>
          <w:szCs w:val="22"/>
        </w:rPr>
      </w:pPr>
    </w:p>
    <w:p w14:paraId="74598AF4" w14:textId="77777777" w:rsidR="00D5292E" w:rsidRDefault="00D5292E" w:rsidP="00160015">
      <w:pPr>
        <w:tabs>
          <w:tab w:val="left" w:pos="851"/>
        </w:tabs>
        <w:ind w:left="-142" w:firstLine="142"/>
        <w:rPr>
          <w:b/>
          <w:bCs/>
          <w:sz w:val="22"/>
          <w:szCs w:val="22"/>
        </w:rPr>
      </w:pPr>
    </w:p>
    <w:p w14:paraId="2A34B252" w14:textId="77777777" w:rsidR="00D5292E" w:rsidRDefault="00D5292E" w:rsidP="00160015">
      <w:pPr>
        <w:tabs>
          <w:tab w:val="left" w:pos="851"/>
        </w:tabs>
        <w:ind w:left="-142" w:firstLine="142"/>
        <w:rPr>
          <w:b/>
          <w:bCs/>
          <w:sz w:val="22"/>
          <w:szCs w:val="22"/>
        </w:rPr>
      </w:pPr>
    </w:p>
    <w:p w14:paraId="42A9BB0C" w14:textId="77777777" w:rsidR="00D5292E" w:rsidRDefault="00D5292E" w:rsidP="00160015">
      <w:pPr>
        <w:tabs>
          <w:tab w:val="left" w:pos="851"/>
        </w:tabs>
        <w:ind w:left="-142" w:firstLine="142"/>
        <w:rPr>
          <w:b/>
          <w:bCs/>
          <w:sz w:val="22"/>
          <w:szCs w:val="22"/>
        </w:rPr>
      </w:pPr>
    </w:p>
    <w:p w14:paraId="04798B3D" w14:textId="77777777" w:rsidR="00D5292E" w:rsidRDefault="00D5292E" w:rsidP="00160015">
      <w:pPr>
        <w:tabs>
          <w:tab w:val="left" w:pos="851"/>
        </w:tabs>
        <w:ind w:left="-142" w:firstLine="142"/>
        <w:rPr>
          <w:b/>
          <w:bCs/>
          <w:sz w:val="22"/>
          <w:szCs w:val="22"/>
        </w:rPr>
      </w:pPr>
    </w:p>
    <w:p w14:paraId="45DF4866" w14:textId="77777777" w:rsidR="00D5292E" w:rsidRDefault="00D5292E" w:rsidP="00160015">
      <w:pPr>
        <w:tabs>
          <w:tab w:val="left" w:pos="851"/>
        </w:tabs>
        <w:ind w:left="-142" w:firstLine="142"/>
        <w:rPr>
          <w:b/>
          <w:bCs/>
          <w:sz w:val="22"/>
          <w:szCs w:val="22"/>
        </w:rPr>
      </w:pPr>
    </w:p>
    <w:p w14:paraId="21E95576"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0F8052A2" w14:textId="77777777" w:rsidR="00160015" w:rsidRPr="00E66F78" w:rsidRDefault="00160015" w:rsidP="00160015">
      <w:pPr>
        <w:tabs>
          <w:tab w:val="left" w:pos="851"/>
        </w:tabs>
        <w:ind w:left="-142" w:firstLine="142"/>
        <w:rPr>
          <w:sz w:val="22"/>
        </w:rPr>
      </w:pPr>
      <w:r w:rsidRPr="00E66F78">
        <w:rPr>
          <w:b/>
          <w:bCs/>
          <w:sz w:val="22"/>
          <w:szCs w:val="22"/>
        </w:rPr>
        <w:br w:type="page"/>
      </w:r>
    </w:p>
    <w:p w14:paraId="48EEBE42" w14:textId="77777777" w:rsidR="00160015" w:rsidRPr="00F45433" w:rsidRDefault="00160015" w:rsidP="000F6329">
      <w:pPr>
        <w:jc w:val="both"/>
        <w:rPr>
          <w:rFonts w:eastAsiaTheme="majorEastAsia"/>
          <w:b/>
          <w:bCs/>
          <w:color w:val="2F5496" w:themeColor="accent1" w:themeShade="BF"/>
          <w:spacing w:val="20"/>
          <w:sz w:val="24"/>
          <w:szCs w:val="24"/>
        </w:rPr>
      </w:pPr>
      <w:bookmarkStart w:id="90" w:name="_Toc67292117"/>
      <w:bookmarkStart w:id="91" w:name="_Hlk67824806"/>
      <w:bookmarkEnd w:id="8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0"/>
    </w:p>
    <w:p w14:paraId="0A05C6AB" w14:textId="77777777" w:rsidR="00160015" w:rsidRPr="00FC197B" w:rsidRDefault="00160015" w:rsidP="00160015">
      <w:pPr>
        <w:jc w:val="center"/>
        <w:rPr>
          <w:b/>
          <w:sz w:val="22"/>
          <w:szCs w:val="24"/>
        </w:rPr>
      </w:pPr>
    </w:p>
    <w:p w14:paraId="1AA335B0" w14:textId="77777777" w:rsidR="000E3422" w:rsidRDefault="000E3422" w:rsidP="00CC1C75">
      <w:pPr>
        <w:tabs>
          <w:tab w:val="left" w:pos="0"/>
        </w:tabs>
        <w:rPr>
          <w:sz w:val="22"/>
          <w:szCs w:val="22"/>
        </w:rPr>
      </w:pPr>
    </w:p>
    <w:p w14:paraId="024F50D2" w14:textId="77777777" w:rsidR="00F45433" w:rsidRPr="00490288" w:rsidRDefault="00F45433" w:rsidP="00F45433">
      <w:pPr>
        <w:tabs>
          <w:tab w:val="left" w:pos="0"/>
        </w:tabs>
        <w:rPr>
          <w:sz w:val="22"/>
          <w:szCs w:val="22"/>
        </w:rPr>
      </w:pPr>
      <w:r w:rsidRPr="00490288">
        <w:rPr>
          <w:sz w:val="22"/>
          <w:szCs w:val="22"/>
        </w:rPr>
        <w:t>Nazwa Wykonawcy: ...................................................................................................................</w:t>
      </w:r>
    </w:p>
    <w:p w14:paraId="37DC3E63" w14:textId="77777777" w:rsidR="00F45433" w:rsidRPr="00490288" w:rsidRDefault="00F45433" w:rsidP="00F45433">
      <w:pPr>
        <w:tabs>
          <w:tab w:val="left" w:pos="0"/>
        </w:tabs>
        <w:rPr>
          <w:color w:val="FF0000"/>
          <w:sz w:val="22"/>
          <w:szCs w:val="22"/>
        </w:rPr>
      </w:pPr>
    </w:p>
    <w:p w14:paraId="17523B5B" w14:textId="77777777" w:rsidR="00F45433" w:rsidRPr="00490288" w:rsidRDefault="00F45433" w:rsidP="00F45433">
      <w:pPr>
        <w:jc w:val="both"/>
        <w:rPr>
          <w:sz w:val="22"/>
          <w:szCs w:val="22"/>
        </w:rPr>
      </w:pPr>
    </w:p>
    <w:p w14:paraId="48BBBEF1"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6598F5D2" w14:textId="77777777" w:rsidR="00F45433" w:rsidRPr="00A33BF6" w:rsidRDefault="00F45433" w:rsidP="00F45433">
      <w:pPr>
        <w:jc w:val="both"/>
        <w:rPr>
          <w:sz w:val="22"/>
          <w:szCs w:val="22"/>
        </w:rPr>
      </w:pPr>
    </w:p>
    <w:p w14:paraId="381B6410" w14:textId="77777777" w:rsidR="00F45433" w:rsidRPr="00A33BF6" w:rsidRDefault="00E9753A" w:rsidP="00E9753A">
      <w:pPr>
        <w:pStyle w:val="Akapitzlist"/>
        <w:ind w:left="284" w:hanging="284"/>
        <w:jc w:val="both"/>
        <w:rPr>
          <w:sz w:val="22"/>
          <w:szCs w:val="22"/>
        </w:rPr>
      </w:pPr>
      <w:bookmarkStart w:id="92" w:name="_Hlk147169277"/>
      <w:r w:rsidRPr="00A33BF6">
        <w:rPr>
          <w:sz w:val="22"/>
          <w:szCs w:val="22"/>
        </w:rPr>
        <w:sym w:font="Wingdings" w:char="F06F"/>
      </w:r>
      <w:bookmarkEnd w:id="9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0DDA8D70" w14:textId="77777777" w:rsidR="00E9753A" w:rsidRPr="00A33BF6" w:rsidRDefault="00E9753A" w:rsidP="00E9753A">
      <w:pPr>
        <w:pStyle w:val="Akapitzlist"/>
        <w:ind w:left="284" w:hanging="284"/>
        <w:jc w:val="both"/>
        <w:rPr>
          <w:sz w:val="22"/>
          <w:szCs w:val="22"/>
        </w:rPr>
      </w:pPr>
    </w:p>
    <w:p w14:paraId="1470AA14"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41397112" w14:textId="77777777" w:rsidR="00E9753A" w:rsidRPr="00A33BF6" w:rsidRDefault="00E9753A" w:rsidP="00F45433">
      <w:pPr>
        <w:jc w:val="both"/>
        <w:rPr>
          <w:b/>
          <w:sz w:val="22"/>
          <w:szCs w:val="22"/>
        </w:rPr>
      </w:pPr>
    </w:p>
    <w:p w14:paraId="53B39508"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2B69376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390CC6FA" w14:textId="77777777" w:rsidTr="00D32246">
        <w:tc>
          <w:tcPr>
            <w:tcW w:w="959" w:type="dxa"/>
          </w:tcPr>
          <w:p w14:paraId="7E7F995F" w14:textId="77777777" w:rsidR="00F45433" w:rsidRPr="00E66F78" w:rsidRDefault="00F45433" w:rsidP="00D32246">
            <w:pPr>
              <w:jc w:val="both"/>
              <w:rPr>
                <w:sz w:val="24"/>
                <w:szCs w:val="24"/>
              </w:rPr>
            </w:pPr>
            <w:r w:rsidRPr="00E66F78">
              <w:rPr>
                <w:sz w:val="24"/>
                <w:szCs w:val="24"/>
              </w:rPr>
              <w:t>Lp.</w:t>
            </w:r>
          </w:p>
        </w:tc>
        <w:tc>
          <w:tcPr>
            <w:tcW w:w="8251" w:type="dxa"/>
          </w:tcPr>
          <w:p w14:paraId="002BD6BD" w14:textId="77777777" w:rsidR="00F45433" w:rsidRPr="00E66F78" w:rsidRDefault="00F45433" w:rsidP="00D32246">
            <w:pPr>
              <w:jc w:val="both"/>
              <w:rPr>
                <w:sz w:val="24"/>
                <w:szCs w:val="24"/>
              </w:rPr>
            </w:pPr>
            <w:r w:rsidRPr="00E66F78">
              <w:rPr>
                <w:sz w:val="24"/>
                <w:szCs w:val="24"/>
              </w:rPr>
              <w:t>Nazwa podmiotu, adres</w:t>
            </w:r>
          </w:p>
          <w:p w14:paraId="2CD9C2A4" w14:textId="77777777" w:rsidR="00F45433" w:rsidRPr="00E66F78" w:rsidRDefault="00F45433" w:rsidP="00D32246">
            <w:pPr>
              <w:jc w:val="both"/>
              <w:rPr>
                <w:sz w:val="24"/>
                <w:szCs w:val="24"/>
              </w:rPr>
            </w:pPr>
          </w:p>
        </w:tc>
      </w:tr>
      <w:tr w:rsidR="00F45433" w:rsidRPr="00E66F78" w14:paraId="53092A35" w14:textId="77777777" w:rsidTr="00D32246">
        <w:tc>
          <w:tcPr>
            <w:tcW w:w="959" w:type="dxa"/>
          </w:tcPr>
          <w:p w14:paraId="3A3A2BEE" w14:textId="77777777" w:rsidR="00F45433" w:rsidRPr="00E66F78" w:rsidRDefault="00F45433" w:rsidP="00D32246">
            <w:pPr>
              <w:jc w:val="both"/>
              <w:rPr>
                <w:sz w:val="24"/>
                <w:szCs w:val="24"/>
              </w:rPr>
            </w:pPr>
          </w:p>
        </w:tc>
        <w:tc>
          <w:tcPr>
            <w:tcW w:w="8251" w:type="dxa"/>
          </w:tcPr>
          <w:p w14:paraId="64B40B65" w14:textId="77777777" w:rsidR="00F45433" w:rsidRPr="00E66F78" w:rsidRDefault="00F45433" w:rsidP="00D32246">
            <w:pPr>
              <w:jc w:val="both"/>
              <w:rPr>
                <w:sz w:val="24"/>
                <w:szCs w:val="24"/>
              </w:rPr>
            </w:pPr>
          </w:p>
          <w:p w14:paraId="6A261BE6" w14:textId="77777777" w:rsidR="00F45433" w:rsidRPr="00E66F78" w:rsidRDefault="00F45433" w:rsidP="00D32246">
            <w:pPr>
              <w:jc w:val="both"/>
              <w:rPr>
                <w:sz w:val="24"/>
                <w:szCs w:val="24"/>
              </w:rPr>
            </w:pPr>
          </w:p>
        </w:tc>
      </w:tr>
      <w:tr w:rsidR="00F45433" w:rsidRPr="00E66F78" w14:paraId="323E997F" w14:textId="77777777" w:rsidTr="00D32246">
        <w:tc>
          <w:tcPr>
            <w:tcW w:w="959" w:type="dxa"/>
          </w:tcPr>
          <w:p w14:paraId="21A5236C" w14:textId="77777777" w:rsidR="00F45433" w:rsidRPr="00E66F78" w:rsidRDefault="00F45433" w:rsidP="00D32246">
            <w:pPr>
              <w:jc w:val="both"/>
              <w:rPr>
                <w:sz w:val="24"/>
                <w:szCs w:val="24"/>
              </w:rPr>
            </w:pPr>
          </w:p>
          <w:p w14:paraId="574CBCDA" w14:textId="77777777" w:rsidR="00F45433" w:rsidRPr="00E66F78" w:rsidRDefault="00F45433" w:rsidP="00D32246">
            <w:pPr>
              <w:jc w:val="both"/>
              <w:rPr>
                <w:sz w:val="24"/>
                <w:szCs w:val="24"/>
              </w:rPr>
            </w:pPr>
          </w:p>
        </w:tc>
        <w:tc>
          <w:tcPr>
            <w:tcW w:w="8251" w:type="dxa"/>
          </w:tcPr>
          <w:p w14:paraId="35F5D023" w14:textId="77777777" w:rsidR="00F45433" w:rsidRPr="00E66F78" w:rsidRDefault="00F45433" w:rsidP="00D32246">
            <w:pPr>
              <w:jc w:val="both"/>
              <w:rPr>
                <w:sz w:val="24"/>
                <w:szCs w:val="24"/>
              </w:rPr>
            </w:pPr>
          </w:p>
        </w:tc>
      </w:tr>
      <w:tr w:rsidR="00F45433" w:rsidRPr="00E66F78" w14:paraId="4FC3F389" w14:textId="77777777" w:rsidTr="00D32246">
        <w:tc>
          <w:tcPr>
            <w:tcW w:w="959" w:type="dxa"/>
          </w:tcPr>
          <w:p w14:paraId="26935B41" w14:textId="77777777" w:rsidR="00F45433" w:rsidRPr="00E66F78" w:rsidRDefault="00F45433" w:rsidP="00D32246">
            <w:pPr>
              <w:jc w:val="both"/>
              <w:rPr>
                <w:sz w:val="24"/>
                <w:szCs w:val="24"/>
              </w:rPr>
            </w:pPr>
          </w:p>
          <w:p w14:paraId="7E209657" w14:textId="77777777" w:rsidR="00F45433" w:rsidRPr="00E66F78" w:rsidRDefault="00F45433" w:rsidP="00D32246">
            <w:pPr>
              <w:jc w:val="both"/>
              <w:rPr>
                <w:sz w:val="24"/>
                <w:szCs w:val="24"/>
              </w:rPr>
            </w:pPr>
          </w:p>
        </w:tc>
        <w:tc>
          <w:tcPr>
            <w:tcW w:w="8251" w:type="dxa"/>
          </w:tcPr>
          <w:p w14:paraId="43347D9E" w14:textId="77777777" w:rsidR="00F45433" w:rsidRPr="00E66F78" w:rsidRDefault="00F45433" w:rsidP="00D32246">
            <w:pPr>
              <w:jc w:val="both"/>
              <w:rPr>
                <w:sz w:val="24"/>
                <w:szCs w:val="24"/>
              </w:rPr>
            </w:pPr>
          </w:p>
        </w:tc>
      </w:tr>
      <w:tr w:rsidR="00F45433" w:rsidRPr="00E66F78" w14:paraId="16B8FFBD" w14:textId="77777777" w:rsidTr="00D32246">
        <w:tc>
          <w:tcPr>
            <w:tcW w:w="959" w:type="dxa"/>
          </w:tcPr>
          <w:p w14:paraId="2B62A025" w14:textId="77777777" w:rsidR="00F45433" w:rsidRPr="00E66F78" w:rsidRDefault="00F45433" w:rsidP="00D32246">
            <w:pPr>
              <w:jc w:val="both"/>
              <w:rPr>
                <w:sz w:val="24"/>
                <w:szCs w:val="24"/>
              </w:rPr>
            </w:pPr>
          </w:p>
          <w:p w14:paraId="01A668F6" w14:textId="77777777" w:rsidR="00F45433" w:rsidRPr="00E66F78" w:rsidRDefault="00F45433" w:rsidP="00D32246">
            <w:pPr>
              <w:jc w:val="both"/>
              <w:rPr>
                <w:sz w:val="24"/>
                <w:szCs w:val="24"/>
              </w:rPr>
            </w:pPr>
          </w:p>
        </w:tc>
        <w:tc>
          <w:tcPr>
            <w:tcW w:w="8251" w:type="dxa"/>
          </w:tcPr>
          <w:p w14:paraId="68155DB6" w14:textId="77777777" w:rsidR="00F45433" w:rsidRPr="00E66F78" w:rsidRDefault="00F45433" w:rsidP="00D32246">
            <w:pPr>
              <w:jc w:val="both"/>
              <w:rPr>
                <w:sz w:val="24"/>
                <w:szCs w:val="24"/>
              </w:rPr>
            </w:pPr>
          </w:p>
        </w:tc>
      </w:tr>
    </w:tbl>
    <w:p w14:paraId="5237B4D3" w14:textId="77777777" w:rsidR="00F45433" w:rsidRPr="00E66F78" w:rsidRDefault="00F45433" w:rsidP="00F45433">
      <w:pPr>
        <w:jc w:val="both"/>
        <w:rPr>
          <w:sz w:val="24"/>
          <w:szCs w:val="24"/>
        </w:rPr>
      </w:pPr>
    </w:p>
    <w:p w14:paraId="3E20E136" w14:textId="77777777" w:rsidR="00F45433" w:rsidRPr="00E66F78" w:rsidRDefault="00F45433" w:rsidP="00F45433">
      <w:pPr>
        <w:jc w:val="both"/>
        <w:rPr>
          <w:sz w:val="24"/>
          <w:szCs w:val="24"/>
        </w:rPr>
      </w:pPr>
    </w:p>
    <w:p w14:paraId="0E6CB74D" w14:textId="77777777" w:rsidR="00F45433" w:rsidRPr="00E66F78" w:rsidRDefault="00F45433" w:rsidP="00F45433">
      <w:pPr>
        <w:rPr>
          <w:sz w:val="22"/>
          <w:szCs w:val="22"/>
        </w:rPr>
      </w:pPr>
      <w:r w:rsidRPr="00E66F78">
        <w:rPr>
          <w:sz w:val="22"/>
          <w:szCs w:val="22"/>
        </w:rPr>
        <w:t>*) –zaznaczyć odpowiednio</w:t>
      </w:r>
    </w:p>
    <w:p w14:paraId="7BC0C0E9" w14:textId="77777777" w:rsidR="00F45433" w:rsidRPr="00E66F78" w:rsidRDefault="00F45433" w:rsidP="00F45433">
      <w:pPr>
        <w:rPr>
          <w:sz w:val="22"/>
          <w:szCs w:val="22"/>
        </w:rPr>
      </w:pPr>
    </w:p>
    <w:p w14:paraId="2CB5B6D6" w14:textId="77777777" w:rsidR="00F45433" w:rsidRDefault="00F45433" w:rsidP="00F45433">
      <w:pPr>
        <w:rPr>
          <w:i/>
          <w:iCs/>
        </w:rPr>
      </w:pPr>
    </w:p>
    <w:p w14:paraId="523403E3" w14:textId="77777777" w:rsidR="00F45433" w:rsidRDefault="00F45433" w:rsidP="00F45433">
      <w:pPr>
        <w:rPr>
          <w:i/>
          <w:iCs/>
        </w:rPr>
      </w:pPr>
    </w:p>
    <w:p w14:paraId="3085F4A1" w14:textId="77777777" w:rsidR="00F45433" w:rsidRDefault="00F45433" w:rsidP="00F45433">
      <w:pPr>
        <w:rPr>
          <w:i/>
          <w:iCs/>
        </w:rPr>
      </w:pPr>
    </w:p>
    <w:p w14:paraId="1E06A42D" w14:textId="77777777" w:rsidR="00F45433" w:rsidRDefault="00F45433" w:rsidP="00F45433">
      <w:pPr>
        <w:rPr>
          <w:i/>
          <w:iCs/>
        </w:rPr>
      </w:pPr>
    </w:p>
    <w:p w14:paraId="7FD50419" w14:textId="77777777" w:rsidR="00F45433" w:rsidRDefault="00F45433" w:rsidP="005717CF">
      <w:pPr>
        <w:jc w:val="both"/>
        <w:rPr>
          <w:i/>
          <w:iCs/>
        </w:rPr>
      </w:pPr>
    </w:p>
    <w:p w14:paraId="2A0B244D"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087C6323" w14:textId="77777777" w:rsidR="00F45433" w:rsidRPr="00E66F78" w:rsidRDefault="00F45433" w:rsidP="00F45433"/>
    <w:p w14:paraId="26F3DBEE" w14:textId="77777777" w:rsidR="00160015" w:rsidRPr="00E66F78" w:rsidRDefault="00160015" w:rsidP="00160015"/>
    <w:p w14:paraId="7449055C" w14:textId="77777777" w:rsidR="00160015" w:rsidRPr="00E66F78" w:rsidRDefault="00160015" w:rsidP="00160015"/>
    <w:bookmarkEnd w:id="91"/>
    <w:p w14:paraId="305F9AB3" w14:textId="77777777" w:rsidR="00160015" w:rsidRPr="00E66F78" w:rsidRDefault="00160015" w:rsidP="00160015">
      <w:pPr>
        <w:tabs>
          <w:tab w:val="left" w:pos="851"/>
        </w:tabs>
        <w:rPr>
          <w:b/>
          <w:bCs/>
          <w:sz w:val="24"/>
          <w:szCs w:val="24"/>
        </w:rPr>
      </w:pPr>
    </w:p>
    <w:p w14:paraId="5EBE9DAA" w14:textId="77777777" w:rsidR="00160015" w:rsidRPr="00E66F78" w:rsidRDefault="00160015" w:rsidP="00160015">
      <w:pPr>
        <w:tabs>
          <w:tab w:val="left" w:pos="851"/>
        </w:tabs>
        <w:rPr>
          <w:b/>
          <w:bCs/>
          <w:sz w:val="24"/>
          <w:szCs w:val="24"/>
        </w:rPr>
      </w:pPr>
    </w:p>
    <w:p w14:paraId="51B37E64"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94" w:name="_Toc67292118"/>
      <w:bookmarkStart w:id="95"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94"/>
    </w:p>
    <w:p w14:paraId="6E0490ED" w14:textId="77777777" w:rsidR="00F45433" w:rsidRDefault="00F45433" w:rsidP="00490288">
      <w:pPr>
        <w:rPr>
          <w:b/>
          <w:sz w:val="24"/>
          <w:szCs w:val="24"/>
        </w:rPr>
      </w:pPr>
    </w:p>
    <w:bookmarkEnd w:id="95"/>
    <w:p w14:paraId="4038C2B1" w14:textId="77777777" w:rsidR="00F45433" w:rsidRPr="000F6329" w:rsidRDefault="00F45433" w:rsidP="00F45433">
      <w:pPr>
        <w:spacing w:after="160" w:line="259" w:lineRule="auto"/>
        <w:jc w:val="both"/>
        <w:rPr>
          <w:rFonts w:eastAsiaTheme="majorEastAsia"/>
          <w:b/>
          <w:bCs/>
          <w:sz w:val="24"/>
          <w:szCs w:val="24"/>
        </w:rPr>
      </w:pPr>
    </w:p>
    <w:p w14:paraId="5C91DE09" w14:textId="77777777" w:rsidR="007A0F82" w:rsidRPr="003E6F35" w:rsidRDefault="00F45433" w:rsidP="007A0F82">
      <w:pPr>
        <w:pStyle w:val="Tekstkomentarza"/>
        <w:jc w:val="center"/>
        <w:rPr>
          <w:i/>
          <w:iCs/>
          <w:sz w:val="22"/>
          <w:szCs w:val="22"/>
        </w:rPr>
      </w:pPr>
      <w:r w:rsidRPr="008057B2">
        <w:rPr>
          <w:b/>
          <w:sz w:val="24"/>
          <w:szCs w:val="24"/>
        </w:rPr>
        <w:t xml:space="preserve">w okresie ostatnich </w:t>
      </w:r>
      <w:r w:rsidRPr="003E6F35">
        <w:rPr>
          <w:b/>
          <w:sz w:val="24"/>
          <w:szCs w:val="24"/>
        </w:rPr>
        <w:t xml:space="preserve">trzech </w:t>
      </w:r>
      <w:r w:rsidR="00C013F8" w:rsidRPr="003E6F35">
        <w:rPr>
          <w:b/>
          <w:sz w:val="24"/>
          <w:szCs w:val="24"/>
        </w:rPr>
        <w:t>lat</w:t>
      </w:r>
      <w:r w:rsidR="007A0F82" w:rsidRPr="003E6F35">
        <w:rPr>
          <w:b/>
          <w:sz w:val="24"/>
          <w:szCs w:val="24"/>
        </w:rPr>
        <w:t xml:space="preserve"> </w:t>
      </w:r>
    </w:p>
    <w:p w14:paraId="62FFE206" w14:textId="77777777" w:rsidR="00F45433" w:rsidRPr="008057B2" w:rsidRDefault="00F45433" w:rsidP="00F45433">
      <w:pPr>
        <w:jc w:val="center"/>
        <w:rPr>
          <w:b/>
          <w:sz w:val="24"/>
          <w:szCs w:val="24"/>
        </w:rPr>
      </w:pPr>
    </w:p>
    <w:p w14:paraId="0D8EE975"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E9EE8D9" w14:textId="77777777" w:rsidR="00F45433" w:rsidRDefault="00F45433" w:rsidP="00F45433">
      <w:pPr>
        <w:jc w:val="center"/>
        <w:rPr>
          <w:b/>
          <w:sz w:val="24"/>
          <w:szCs w:val="24"/>
        </w:rPr>
      </w:pPr>
    </w:p>
    <w:p w14:paraId="7157A146" w14:textId="77777777" w:rsidR="00490288" w:rsidRPr="008057B2" w:rsidRDefault="00490288" w:rsidP="00F45433">
      <w:pPr>
        <w:jc w:val="center"/>
        <w:rPr>
          <w:b/>
          <w:sz w:val="24"/>
          <w:szCs w:val="24"/>
        </w:rPr>
      </w:pPr>
    </w:p>
    <w:p w14:paraId="49D2EF78"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C399DF2" w14:textId="77777777" w:rsidR="00F45433" w:rsidRPr="008057B2" w:rsidRDefault="00F45433" w:rsidP="00F45433">
      <w:pPr>
        <w:tabs>
          <w:tab w:val="left" w:pos="0"/>
        </w:tabs>
        <w:rPr>
          <w:sz w:val="22"/>
          <w:szCs w:val="22"/>
        </w:rPr>
      </w:pPr>
    </w:p>
    <w:p w14:paraId="096D0E1B" w14:textId="77777777" w:rsidR="00F45433" w:rsidRPr="00E66F78" w:rsidRDefault="00F45433" w:rsidP="00F45433">
      <w:pPr>
        <w:tabs>
          <w:tab w:val="left" w:pos="851"/>
        </w:tabs>
        <w:jc w:val="both"/>
        <w:rPr>
          <w:sz w:val="24"/>
          <w:szCs w:val="24"/>
          <w:lang w:eastAsia="zh-CN"/>
        </w:rPr>
      </w:pPr>
    </w:p>
    <w:p w14:paraId="37C2D656"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232ACEBD" w14:textId="77777777" w:rsidTr="00D32246">
        <w:tc>
          <w:tcPr>
            <w:tcW w:w="426" w:type="dxa"/>
            <w:vAlign w:val="center"/>
          </w:tcPr>
          <w:p w14:paraId="48A56161" w14:textId="77777777" w:rsidR="00F45433" w:rsidRPr="00BE4794" w:rsidRDefault="00F45433" w:rsidP="00D3224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B95B2AA" w14:textId="77777777" w:rsidR="00F45433" w:rsidRPr="00A33BF6" w:rsidRDefault="00F45433" w:rsidP="00D32246">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08F3D0DE" w14:textId="77777777" w:rsidR="00F45433" w:rsidRPr="00A33BF6" w:rsidRDefault="00F45433" w:rsidP="00D32246">
            <w:pPr>
              <w:tabs>
                <w:tab w:val="left" w:pos="851"/>
              </w:tabs>
              <w:jc w:val="center"/>
              <w:rPr>
                <w:b/>
                <w:sz w:val="18"/>
                <w:szCs w:val="18"/>
                <w:lang w:eastAsia="zh-CN"/>
              </w:rPr>
            </w:pPr>
            <w:r w:rsidRPr="00A33BF6">
              <w:rPr>
                <w:b/>
                <w:sz w:val="18"/>
                <w:szCs w:val="18"/>
                <w:lang w:eastAsia="zh-CN"/>
              </w:rPr>
              <w:t>Wartość zamówienia brutto zł</w:t>
            </w:r>
          </w:p>
          <w:p w14:paraId="0CA09577" w14:textId="77777777" w:rsidR="00F45433" w:rsidRPr="00A33BF6" w:rsidRDefault="00F45433" w:rsidP="00D32246">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792AE48" w14:textId="77777777" w:rsidR="00F45433" w:rsidRPr="00BE4794" w:rsidRDefault="00F45433" w:rsidP="00D32246">
            <w:pPr>
              <w:tabs>
                <w:tab w:val="left" w:pos="851"/>
              </w:tabs>
              <w:jc w:val="center"/>
              <w:rPr>
                <w:b/>
                <w:bCs/>
                <w:sz w:val="18"/>
                <w:szCs w:val="18"/>
                <w:lang w:eastAsia="zh-CN"/>
              </w:rPr>
            </w:pPr>
            <w:r w:rsidRPr="00BE4794">
              <w:rPr>
                <w:b/>
                <w:bCs/>
                <w:sz w:val="18"/>
                <w:szCs w:val="18"/>
                <w:lang w:eastAsia="zh-CN"/>
              </w:rPr>
              <w:t>Data wykonania</w:t>
            </w:r>
          </w:p>
          <w:p w14:paraId="2134AE8A" w14:textId="77777777" w:rsidR="00F45433" w:rsidRPr="00BE4794" w:rsidRDefault="00F45433" w:rsidP="00D32246">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D18A850" w14:textId="77777777" w:rsidR="00F45433" w:rsidRPr="00BE4794" w:rsidRDefault="00F45433" w:rsidP="00D3224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FE1081" w14:textId="77777777" w:rsidR="00F45433" w:rsidRPr="00BE4794" w:rsidRDefault="00F45433" w:rsidP="00D32246">
            <w:pPr>
              <w:tabs>
                <w:tab w:val="left" w:pos="851"/>
              </w:tabs>
              <w:jc w:val="center"/>
              <w:rPr>
                <w:b/>
                <w:sz w:val="18"/>
                <w:szCs w:val="18"/>
                <w:lang w:eastAsia="zh-CN"/>
              </w:rPr>
            </w:pPr>
            <w:r w:rsidRPr="00BE4794">
              <w:rPr>
                <w:b/>
                <w:sz w:val="18"/>
                <w:szCs w:val="18"/>
                <w:lang w:eastAsia="zh-CN"/>
              </w:rPr>
              <w:t xml:space="preserve">Podmiot wykonujący zamówienie* </w:t>
            </w:r>
          </w:p>
          <w:p w14:paraId="6ECC000C" w14:textId="77777777" w:rsidR="00F45433" w:rsidRPr="00BE4794" w:rsidRDefault="00F45433" w:rsidP="00D3224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DA64C31" w14:textId="77777777" w:rsidTr="00D32246">
        <w:tc>
          <w:tcPr>
            <w:tcW w:w="426" w:type="dxa"/>
            <w:vAlign w:val="center"/>
          </w:tcPr>
          <w:p w14:paraId="3C49DE3C" w14:textId="77777777" w:rsidR="00F45433" w:rsidRPr="00E75E6A" w:rsidRDefault="00F45433" w:rsidP="00D32246">
            <w:pPr>
              <w:tabs>
                <w:tab w:val="left" w:pos="851"/>
              </w:tabs>
              <w:ind w:left="-70"/>
              <w:jc w:val="center"/>
              <w:rPr>
                <w:bCs/>
                <w:i/>
                <w:iCs/>
                <w:lang w:eastAsia="zh-CN"/>
              </w:rPr>
            </w:pPr>
            <w:r w:rsidRPr="00E75E6A">
              <w:rPr>
                <w:bCs/>
                <w:i/>
                <w:iCs/>
                <w:lang w:eastAsia="zh-CN"/>
              </w:rPr>
              <w:t>1</w:t>
            </w:r>
          </w:p>
        </w:tc>
        <w:tc>
          <w:tcPr>
            <w:tcW w:w="2410" w:type="dxa"/>
            <w:vAlign w:val="center"/>
          </w:tcPr>
          <w:p w14:paraId="78DF78C3" w14:textId="77777777" w:rsidR="00F45433" w:rsidRPr="00A33BF6" w:rsidRDefault="00F45433" w:rsidP="00D32246">
            <w:pPr>
              <w:tabs>
                <w:tab w:val="left" w:pos="851"/>
              </w:tabs>
              <w:jc w:val="center"/>
              <w:rPr>
                <w:bCs/>
                <w:i/>
                <w:iCs/>
                <w:lang w:eastAsia="zh-CN"/>
              </w:rPr>
            </w:pPr>
            <w:r w:rsidRPr="00A33BF6">
              <w:rPr>
                <w:bCs/>
                <w:i/>
                <w:iCs/>
                <w:lang w:eastAsia="zh-CN"/>
              </w:rPr>
              <w:t>2</w:t>
            </w:r>
          </w:p>
        </w:tc>
        <w:tc>
          <w:tcPr>
            <w:tcW w:w="1559" w:type="dxa"/>
            <w:vAlign w:val="center"/>
          </w:tcPr>
          <w:p w14:paraId="3028D04B" w14:textId="77777777" w:rsidR="00F45433" w:rsidRPr="00A33BF6" w:rsidRDefault="00F45433" w:rsidP="00D32246">
            <w:pPr>
              <w:tabs>
                <w:tab w:val="left" w:pos="851"/>
              </w:tabs>
              <w:jc w:val="center"/>
              <w:rPr>
                <w:bCs/>
                <w:i/>
                <w:iCs/>
                <w:lang w:eastAsia="zh-CN"/>
              </w:rPr>
            </w:pPr>
            <w:r w:rsidRPr="00A33BF6">
              <w:rPr>
                <w:bCs/>
                <w:i/>
                <w:iCs/>
                <w:lang w:eastAsia="zh-CN"/>
              </w:rPr>
              <w:t>3</w:t>
            </w:r>
          </w:p>
        </w:tc>
        <w:tc>
          <w:tcPr>
            <w:tcW w:w="1417" w:type="dxa"/>
            <w:vAlign w:val="center"/>
          </w:tcPr>
          <w:p w14:paraId="28CBA60A" w14:textId="77777777" w:rsidR="00F45433" w:rsidRPr="00E75E6A" w:rsidRDefault="00F45433" w:rsidP="00D32246">
            <w:pPr>
              <w:tabs>
                <w:tab w:val="left" w:pos="851"/>
              </w:tabs>
              <w:jc w:val="center"/>
              <w:rPr>
                <w:bCs/>
                <w:i/>
                <w:iCs/>
                <w:lang w:eastAsia="zh-CN"/>
              </w:rPr>
            </w:pPr>
            <w:r w:rsidRPr="00E75E6A">
              <w:rPr>
                <w:bCs/>
                <w:i/>
                <w:iCs/>
                <w:lang w:eastAsia="zh-CN"/>
              </w:rPr>
              <w:t>4</w:t>
            </w:r>
          </w:p>
        </w:tc>
        <w:tc>
          <w:tcPr>
            <w:tcW w:w="1560" w:type="dxa"/>
            <w:vAlign w:val="center"/>
          </w:tcPr>
          <w:p w14:paraId="27AD8A7A" w14:textId="77777777" w:rsidR="00F45433" w:rsidRPr="00E75E6A" w:rsidRDefault="00F45433" w:rsidP="00D32246">
            <w:pPr>
              <w:tabs>
                <w:tab w:val="left" w:pos="851"/>
              </w:tabs>
              <w:jc w:val="center"/>
              <w:rPr>
                <w:bCs/>
                <w:i/>
                <w:iCs/>
                <w:lang w:eastAsia="zh-CN"/>
              </w:rPr>
            </w:pPr>
            <w:r w:rsidRPr="00E75E6A">
              <w:rPr>
                <w:bCs/>
                <w:i/>
                <w:iCs/>
                <w:lang w:eastAsia="zh-CN"/>
              </w:rPr>
              <w:t>5</w:t>
            </w:r>
          </w:p>
        </w:tc>
        <w:tc>
          <w:tcPr>
            <w:tcW w:w="1842" w:type="dxa"/>
            <w:vAlign w:val="center"/>
          </w:tcPr>
          <w:p w14:paraId="47A630AE" w14:textId="77777777" w:rsidR="00F45433" w:rsidRPr="00E75E6A" w:rsidRDefault="00F45433" w:rsidP="00D32246">
            <w:pPr>
              <w:tabs>
                <w:tab w:val="left" w:pos="851"/>
              </w:tabs>
              <w:jc w:val="center"/>
              <w:rPr>
                <w:bCs/>
                <w:i/>
                <w:iCs/>
                <w:lang w:eastAsia="zh-CN"/>
              </w:rPr>
            </w:pPr>
            <w:r w:rsidRPr="00E75E6A">
              <w:rPr>
                <w:bCs/>
                <w:i/>
                <w:iCs/>
                <w:lang w:eastAsia="zh-CN"/>
              </w:rPr>
              <w:t>6</w:t>
            </w:r>
          </w:p>
        </w:tc>
      </w:tr>
      <w:tr w:rsidR="00F45433" w:rsidRPr="00E66F78" w14:paraId="61F623AE" w14:textId="77777777" w:rsidTr="00D32246">
        <w:trPr>
          <w:cantSplit/>
          <w:trHeight w:val="228"/>
        </w:trPr>
        <w:tc>
          <w:tcPr>
            <w:tcW w:w="9214" w:type="dxa"/>
            <w:gridSpan w:val="6"/>
            <w:vAlign w:val="center"/>
          </w:tcPr>
          <w:p w14:paraId="7FC5CA7D" w14:textId="77777777" w:rsidR="002403CB" w:rsidRPr="003E6F35" w:rsidRDefault="002403CB" w:rsidP="003E6F35">
            <w:pPr>
              <w:jc w:val="both"/>
            </w:pPr>
            <w:r w:rsidRPr="003E6F35">
              <w:rPr>
                <w:bCs/>
                <w:lang w:eastAsia="zh-CN"/>
              </w:rPr>
              <w:t xml:space="preserve">warunek: </w:t>
            </w:r>
            <w:r w:rsidR="003E6F35" w:rsidRPr="003E6F35">
              <w:t xml:space="preserve">w okresie ostatnich </w:t>
            </w:r>
            <w:r w:rsidR="003E6F35" w:rsidRPr="003E6F35">
              <w:rPr>
                <w:bCs/>
                <w:iCs/>
              </w:rPr>
              <w:t xml:space="preserve">3 lat </w:t>
            </w:r>
            <w:r w:rsidR="003E6F35" w:rsidRPr="003E6F35">
              <w:t xml:space="preserve">przed terminem składania ofert (a jeśli okres prowadzenia działalności jest krótszy to w tym okresie) </w:t>
            </w:r>
            <w:r w:rsidR="00B0733C" w:rsidRPr="003E6F35">
              <w:t>wykonał co</w:t>
            </w:r>
            <w:r w:rsidR="003E6F35" w:rsidRPr="003E6F35">
              <w:t xml:space="preserve"> najmniej dwie usługi polegające na zabezpieczenia akcji ratowniczych i profilaktycznych przez lekarzy w podziemnych wyrobiskach górniczych</w:t>
            </w:r>
            <w:r w:rsidR="003E6F35" w:rsidRPr="003E6F35">
              <w:rPr>
                <w:color w:val="0070C0"/>
              </w:rPr>
              <w:t xml:space="preserve">, </w:t>
            </w:r>
            <w:r w:rsidR="003E6F35" w:rsidRPr="003E6F35">
              <w:t xml:space="preserve">na wartość łączną brutto nie niższą niż </w:t>
            </w:r>
            <w:r w:rsidR="0080425B">
              <w:t xml:space="preserve">3 000 000,00 </w:t>
            </w:r>
            <w:r w:rsidR="003E6F35" w:rsidRPr="003E6F35">
              <w:t>PLN</w:t>
            </w:r>
          </w:p>
        </w:tc>
      </w:tr>
      <w:tr w:rsidR="00F45433" w:rsidRPr="00E66F78" w14:paraId="2F6580D0" w14:textId="77777777" w:rsidTr="00D32246">
        <w:trPr>
          <w:cantSplit/>
          <w:trHeight w:val="735"/>
        </w:trPr>
        <w:tc>
          <w:tcPr>
            <w:tcW w:w="426" w:type="dxa"/>
            <w:vAlign w:val="center"/>
          </w:tcPr>
          <w:p w14:paraId="3AC3B73B" w14:textId="77777777" w:rsidR="00F45433" w:rsidRPr="008F2B27" w:rsidRDefault="00F45433" w:rsidP="00D32246">
            <w:pPr>
              <w:tabs>
                <w:tab w:val="left" w:pos="851"/>
              </w:tabs>
              <w:jc w:val="both"/>
              <w:rPr>
                <w:b/>
                <w:lang w:eastAsia="zh-CN"/>
              </w:rPr>
            </w:pPr>
            <w:r w:rsidRPr="008F2B27">
              <w:rPr>
                <w:b/>
                <w:lang w:eastAsia="zh-CN"/>
              </w:rPr>
              <w:t>1.1</w:t>
            </w:r>
          </w:p>
        </w:tc>
        <w:tc>
          <w:tcPr>
            <w:tcW w:w="2410" w:type="dxa"/>
          </w:tcPr>
          <w:p w14:paraId="0159374B" w14:textId="77777777" w:rsidR="00F45433" w:rsidRPr="00A33BF6" w:rsidRDefault="00F45433" w:rsidP="00D32246">
            <w:pPr>
              <w:tabs>
                <w:tab w:val="left" w:pos="851"/>
              </w:tabs>
              <w:jc w:val="both"/>
              <w:rPr>
                <w:sz w:val="24"/>
                <w:szCs w:val="24"/>
                <w:lang w:eastAsia="zh-CN"/>
              </w:rPr>
            </w:pPr>
          </w:p>
          <w:p w14:paraId="56AAD817" w14:textId="77777777" w:rsidR="00F45433" w:rsidRPr="00A33BF6" w:rsidRDefault="00F45433" w:rsidP="00D32246">
            <w:pPr>
              <w:tabs>
                <w:tab w:val="left" w:pos="851"/>
              </w:tabs>
              <w:jc w:val="both"/>
              <w:rPr>
                <w:sz w:val="24"/>
                <w:szCs w:val="24"/>
                <w:lang w:eastAsia="zh-CN"/>
              </w:rPr>
            </w:pPr>
          </w:p>
        </w:tc>
        <w:tc>
          <w:tcPr>
            <w:tcW w:w="1559" w:type="dxa"/>
          </w:tcPr>
          <w:p w14:paraId="7330CBC3" w14:textId="77777777" w:rsidR="00F45433" w:rsidRPr="00A33BF6" w:rsidRDefault="00F45433" w:rsidP="00D32246">
            <w:pPr>
              <w:tabs>
                <w:tab w:val="left" w:pos="851"/>
              </w:tabs>
              <w:jc w:val="both"/>
              <w:rPr>
                <w:b/>
                <w:sz w:val="24"/>
                <w:szCs w:val="24"/>
                <w:lang w:eastAsia="zh-CN"/>
              </w:rPr>
            </w:pPr>
          </w:p>
        </w:tc>
        <w:tc>
          <w:tcPr>
            <w:tcW w:w="1417" w:type="dxa"/>
          </w:tcPr>
          <w:p w14:paraId="3205E23D" w14:textId="77777777" w:rsidR="00F45433" w:rsidRPr="00E66F78" w:rsidRDefault="00F45433" w:rsidP="00D32246">
            <w:pPr>
              <w:tabs>
                <w:tab w:val="left" w:pos="851"/>
              </w:tabs>
              <w:jc w:val="both"/>
              <w:rPr>
                <w:b/>
                <w:sz w:val="24"/>
                <w:szCs w:val="24"/>
                <w:lang w:eastAsia="zh-CN"/>
              </w:rPr>
            </w:pPr>
          </w:p>
        </w:tc>
        <w:tc>
          <w:tcPr>
            <w:tcW w:w="1560" w:type="dxa"/>
          </w:tcPr>
          <w:p w14:paraId="26C5154E" w14:textId="77777777" w:rsidR="00F45433" w:rsidRPr="00E66F78" w:rsidRDefault="00F45433" w:rsidP="00D32246">
            <w:pPr>
              <w:tabs>
                <w:tab w:val="left" w:pos="851"/>
              </w:tabs>
              <w:jc w:val="both"/>
              <w:rPr>
                <w:b/>
                <w:sz w:val="24"/>
                <w:szCs w:val="24"/>
                <w:lang w:eastAsia="zh-CN"/>
              </w:rPr>
            </w:pPr>
          </w:p>
        </w:tc>
        <w:tc>
          <w:tcPr>
            <w:tcW w:w="1842" w:type="dxa"/>
          </w:tcPr>
          <w:p w14:paraId="71CF0E53" w14:textId="77777777" w:rsidR="00F45433" w:rsidRPr="00E66F78" w:rsidRDefault="00F45433" w:rsidP="00D32246">
            <w:pPr>
              <w:tabs>
                <w:tab w:val="left" w:pos="851"/>
              </w:tabs>
              <w:jc w:val="both"/>
              <w:rPr>
                <w:b/>
                <w:color w:val="7030A0"/>
                <w:sz w:val="24"/>
                <w:szCs w:val="24"/>
                <w:lang w:eastAsia="zh-CN"/>
              </w:rPr>
            </w:pPr>
          </w:p>
        </w:tc>
      </w:tr>
      <w:tr w:rsidR="00F45433" w:rsidRPr="00E66F78" w14:paraId="2273C1BB" w14:textId="77777777" w:rsidTr="00D32246">
        <w:trPr>
          <w:cantSplit/>
          <w:trHeight w:val="598"/>
        </w:trPr>
        <w:tc>
          <w:tcPr>
            <w:tcW w:w="426" w:type="dxa"/>
            <w:vAlign w:val="center"/>
          </w:tcPr>
          <w:p w14:paraId="640B6C60" w14:textId="77777777" w:rsidR="00F45433" w:rsidRPr="008F2B27" w:rsidRDefault="00F45433" w:rsidP="00D32246">
            <w:pPr>
              <w:tabs>
                <w:tab w:val="left" w:pos="851"/>
              </w:tabs>
              <w:jc w:val="both"/>
              <w:rPr>
                <w:b/>
                <w:lang w:eastAsia="zh-CN"/>
              </w:rPr>
            </w:pPr>
            <w:r w:rsidRPr="008F2B27">
              <w:rPr>
                <w:b/>
                <w:lang w:eastAsia="zh-CN"/>
              </w:rPr>
              <w:t>1.2</w:t>
            </w:r>
          </w:p>
        </w:tc>
        <w:tc>
          <w:tcPr>
            <w:tcW w:w="2410" w:type="dxa"/>
          </w:tcPr>
          <w:p w14:paraId="25497D49" w14:textId="77777777" w:rsidR="00F45433" w:rsidRPr="00A33BF6" w:rsidRDefault="00F45433" w:rsidP="00D32246">
            <w:pPr>
              <w:tabs>
                <w:tab w:val="left" w:pos="851"/>
              </w:tabs>
              <w:jc w:val="both"/>
              <w:rPr>
                <w:sz w:val="24"/>
                <w:szCs w:val="24"/>
                <w:lang w:eastAsia="zh-CN"/>
              </w:rPr>
            </w:pPr>
          </w:p>
          <w:p w14:paraId="0F582E44" w14:textId="77777777" w:rsidR="00F45433" w:rsidRPr="00A33BF6" w:rsidRDefault="00F45433" w:rsidP="00D32246">
            <w:pPr>
              <w:tabs>
                <w:tab w:val="left" w:pos="851"/>
              </w:tabs>
              <w:jc w:val="both"/>
              <w:rPr>
                <w:sz w:val="24"/>
                <w:szCs w:val="24"/>
                <w:lang w:eastAsia="zh-CN"/>
              </w:rPr>
            </w:pPr>
          </w:p>
          <w:p w14:paraId="44F3AAE3" w14:textId="77777777" w:rsidR="00F45433" w:rsidRPr="00A33BF6" w:rsidRDefault="00F45433" w:rsidP="00D32246">
            <w:pPr>
              <w:tabs>
                <w:tab w:val="left" w:pos="851"/>
              </w:tabs>
              <w:jc w:val="both"/>
              <w:rPr>
                <w:sz w:val="24"/>
                <w:szCs w:val="24"/>
                <w:lang w:eastAsia="zh-CN"/>
              </w:rPr>
            </w:pPr>
          </w:p>
        </w:tc>
        <w:tc>
          <w:tcPr>
            <w:tcW w:w="1559" w:type="dxa"/>
          </w:tcPr>
          <w:p w14:paraId="52EFAB8B" w14:textId="77777777" w:rsidR="00F45433" w:rsidRPr="00A33BF6" w:rsidRDefault="00F45433" w:rsidP="00D32246">
            <w:pPr>
              <w:tabs>
                <w:tab w:val="left" w:pos="851"/>
              </w:tabs>
              <w:jc w:val="both"/>
              <w:rPr>
                <w:b/>
                <w:sz w:val="24"/>
                <w:szCs w:val="24"/>
                <w:lang w:eastAsia="zh-CN"/>
              </w:rPr>
            </w:pPr>
          </w:p>
        </w:tc>
        <w:tc>
          <w:tcPr>
            <w:tcW w:w="1417" w:type="dxa"/>
          </w:tcPr>
          <w:p w14:paraId="4F94CE9C" w14:textId="77777777" w:rsidR="00F45433" w:rsidRPr="00E66F78" w:rsidRDefault="00F45433" w:rsidP="00D32246">
            <w:pPr>
              <w:tabs>
                <w:tab w:val="left" w:pos="851"/>
              </w:tabs>
              <w:jc w:val="both"/>
              <w:rPr>
                <w:b/>
                <w:sz w:val="24"/>
                <w:szCs w:val="24"/>
                <w:lang w:eastAsia="zh-CN"/>
              </w:rPr>
            </w:pPr>
          </w:p>
        </w:tc>
        <w:tc>
          <w:tcPr>
            <w:tcW w:w="1560" w:type="dxa"/>
          </w:tcPr>
          <w:p w14:paraId="1AC70BB8" w14:textId="77777777" w:rsidR="00F45433" w:rsidRPr="00E66F78" w:rsidRDefault="00F45433" w:rsidP="00D32246">
            <w:pPr>
              <w:tabs>
                <w:tab w:val="left" w:pos="851"/>
              </w:tabs>
              <w:jc w:val="both"/>
              <w:rPr>
                <w:b/>
                <w:sz w:val="24"/>
                <w:szCs w:val="24"/>
                <w:lang w:eastAsia="zh-CN"/>
              </w:rPr>
            </w:pPr>
          </w:p>
        </w:tc>
        <w:tc>
          <w:tcPr>
            <w:tcW w:w="1842" w:type="dxa"/>
          </w:tcPr>
          <w:p w14:paraId="61194B89" w14:textId="77777777" w:rsidR="00F45433" w:rsidRPr="00E66F78" w:rsidRDefault="00F45433" w:rsidP="00D32246">
            <w:pPr>
              <w:tabs>
                <w:tab w:val="left" w:pos="851"/>
              </w:tabs>
              <w:jc w:val="both"/>
              <w:rPr>
                <w:b/>
                <w:color w:val="7030A0"/>
                <w:sz w:val="24"/>
                <w:szCs w:val="24"/>
                <w:lang w:eastAsia="zh-CN"/>
              </w:rPr>
            </w:pPr>
          </w:p>
        </w:tc>
      </w:tr>
    </w:tbl>
    <w:p w14:paraId="4DDBD92E" w14:textId="77777777" w:rsidR="00F45433" w:rsidRPr="00555424" w:rsidRDefault="00F45433" w:rsidP="00F45433">
      <w:pPr>
        <w:spacing w:before="200"/>
        <w:jc w:val="both"/>
        <w:rPr>
          <w:b/>
          <w:bCs/>
          <w:lang w:eastAsia="zh-CN"/>
        </w:rPr>
      </w:pPr>
      <w:r w:rsidRPr="00555424">
        <w:rPr>
          <w:b/>
          <w:bCs/>
          <w:lang w:eastAsia="zh-CN"/>
        </w:rPr>
        <w:t>Uwaga!</w:t>
      </w:r>
    </w:p>
    <w:p w14:paraId="0627A709"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3A3FB845" w14:textId="77777777" w:rsidR="00F45433" w:rsidRPr="00555424" w:rsidRDefault="00F45433">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003E6F35">
        <w:rPr>
          <w:bCs/>
          <w:i/>
          <w:iCs/>
          <w:lang w:eastAsia="zh-CN"/>
        </w:rPr>
        <w:t>.</w:t>
      </w:r>
    </w:p>
    <w:p w14:paraId="398D0B27" w14:textId="77777777" w:rsidR="00F45433" w:rsidRPr="00555424" w:rsidRDefault="00F45433">
      <w:pPr>
        <w:numPr>
          <w:ilvl w:val="0"/>
          <w:numId w:val="30"/>
        </w:numPr>
        <w:ind w:left="284" w:hanging="284"/>
        <w:jc w:val="both"/>
        <w:rPr>
          <w:bCs/>
          <w:i/>
          <w:iCs/>
          <w:lang w:eastAsia="zh-CN"/>
        </w:rPr>
      </w:pPr>
      <w:r w:rsidRPr="003E6F35">
        <w:rPr>
          <w:i/>
          <w:iCs/>
          <w:lang w:eastAsia="zh-CN"/>
        </w:rPr>
        <w:t>D</w:t>
      </w:r>
      <w:r w:rsidRPr="003E6F35">
        <w:rPr>
          <w:bCs/>
          <w:i/>
          <w:iCs/>
          <w:lang w:eastAsia="zh-CN"/>
        </w:rPr>
        <w:t>o wykazu należy dołączyć dokumenty potwierdzające, że podan</w:t>
      </w:r>
      <w:r w:rsidRPr="003E6F35">
        <w:rPr>
          <w:i/>
          <w:iCs/>
          <w:lang w:eastAsia="zh-CN"/>
        </w:rPr>
        <w:t>e w wykazie usł</w:t>
      </w:r>
      <w:r w:rsidRPr="003E6F35">
        <w:rPr>
          <w:bCs/>
          <w:i/>
          <w:iCs/>
          <w:lang w:eastAsia="zh-CN"/>
        </w:rPr>
        <w:t xml:space="preserve">ugi zostały wykonane należycie </w:t>
      </w:r>
      <w:r w:rsidRPr="00837595">
        <w:rPr>
          <w:bCs/>
          <w:i/>
          <w:iCs/>
          <w:lang w:eastAsia="zh-CN"/>
        </w:rPr>
        <w:t>lub są wykonywane należycie.</w:t>
      </w:r>
    </w:p>
    <w:p w14:paraId="72F1BA12"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B0733C"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3E7C3BC0" w14:textId="77777777"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F0D0E4A" w14:textId="77777777" w:rsidR="00F45433" w:rsidRPr="00555424" w:rsidRDefault="00F45433" w:rsidP="000820CC">
      <w:pPr>
        <w:ind w:left="284"/>
        <w:jc w:val="both"/>
        <w:rPr>
          <w:bCs/>
          <w:i/>
          <w:iCs/>
          <w:lang w:eastAsia="zh-CN"/>
        </w:rPr>
      </w:pPr>
      <w:r w:rsidRPr="00555424">
        <w:rPr>
          <w:i/>
          <w:iCs/>
        </w:rPr>
        <w:t xml:space="preserve">  </w:t>
      </w:r>
    </w:p>
    <w:p w14:paraId="72EA090B" w14:textId="77777777" w:rsidR="00160015" w:rsidRPr="00E66F78" w:rsidRDefault="00160015" w:rsidP="00160015">
      <w:pPr>
        <w:ind w:left="284"/>
        <w:jc w:val="both"/>
        <w:rPr>
          <w:bCs/>
          <w:sz w:val="22"/>
          <w:szCs w:val="22"/>
          <w:lang w:eastAsia="zh-CN"/>
        </w:rPr>
      </w:pPr>
    </w:p>
    <w:p w14:paraId="1769D4DF" w14:textId="77777777" w:rsidR="00160015" w:rsidRPr="00E66F78" w:rsidRDefault="00160015" w:rsidP="00160015">
      <w:pPr>
        <w:jc w:val="both"/>
        <w:rPr>
          <w:sz w:val="24"/>
          <w:szCs w:val="24"/>
        </w:rPr>
      </w:pPr>
    </w:p>
    <w:p w14:paraId="52183BD0" w14:textId="77777777" w:rsidR="00160015" w:rsidRPr="00E66F78" w:rsidRDefault="00160015" w:rsidP="00160015">
      <w:pPr>
        <w:jc w:val="both"/>
        <w:rPr>
          <w:sz w:val="24"/>
          <w:szCs w:val="24"/>
        </w:rPr>
      </w:pPr>
    </w:p>
    <w:p w14:paraId="06BB7B60" w14:textId="77777777" w:rsidR="00F45433" w:rsidRDefault="00160015" w:rsidP="00F62A96">
      <w:pPr>
        <w:jc w:val="both"/>
        <w:rPr>
          <w:b/>
          <w:bCs/>
          <w:sz w:val="24"/>
          <w:szCs w:val="24"/>
        </w:rPr>
      </w:pPr>
      <w:r w:rsidRPr="00E66F78">
        <w:br w:type="page"/>
      </w:r>
      <w:bookmarkStart w:id="96" w:name="_Toc67292119"/>
      <w:bookmarkStart w:id="97" w:name="_Hlk67824925"/>
      <w:r w:rsidRPr="00F45433">
        <w:rPr>
          <w:rFonts w:eastAsiaTheme="majorEastAsia"/>
          <w:b/>
          <w:bCs/>
          <w:color w:val="2F5496" w:themeColor="accent1" w:themeShade="BF"/>
          <w:spacing w:val="20"/>
          <w:sz w:val="24"/>
          <w:szCs w:val="24"/>
        </w:rPr>
        <w:lastRenderedPageBreak/>
        <w:t xml:space="preserve">Załącznik nr 4.4 do SWZ - </w:t>
      </w:r>
      <w:bookmarkEnd w:id="96"/>
      <w:r w:rsidR="00F62A96" w:rsidRPr="00F62A96">
        <w:rPr>
          <w:rFonts w:eastAsiaTheme="majorEastAsia"/>
          <w:b/>
          <w:bCs/>
          <w:color w:val="2F5496" w:themeColor="accent1" w:themeShade="BF"/>
          <w:spacing w:val="20"/>
          <w:sz w:val="24"/>
          <w:szCs w:val="24"/>
        </w:rPr>
        <w:t>OŚWIADCZENIE WYKONAWCY O DYSPONOWANIU OSOBAMI</w:t>
      </w:r>
    </w:p>
    <w:p w14:paraId="6178B910" w14:textId="77777777" w:rsidR="00F45433" w:rsidRDefault="00F45433" w:rsidP="00160015">
      <w:pPr>
        <w:rPr>
          <w:b/>
          <w:bCs/>
          <w:sz w:val="24"/>
          <w:szCs w:val="24"/>
        </w:rPr>
      </w:pPr>
    </w:p>
    <w:p w14:paraId="6F607493" w14:textId="77777777" w:rsidR="000820CC" w:rsidRDefault="000820CC" w:rsidP="000820CC">
      <w:pPr>
        <w:jc w:val="center"/>
        <w:rPr>
          <w:b/>
          <w:bCs/>
          <w:sz w:val="24"/>
          <w:szCs w:val="24"/>
        </w:rPr>
      </w:pPr>
      <w:bookmarkStart w:id="98" w:name="_Toc67292120"/>
      <w:bookmarkEnd w:id="97"/>
      <w:r w:rsidRPr="005E5681">
        <w:rPr>
          <w:b/>
          <w:bCs/>
          <w:sz w:val="24"/>
          <w:szCs w:val="24"/>
        </w:rPr>
        <w:t>w zakresie niezbędnym do wykazania spełnienia warunku udziału w postępowaniu</w:t>
      </w:r>
    </w:p>
    <w:p w14:paraId="62651C78" w14:textId="77777777" w:rsidR="000820CC" w:rsidRDefault="000820CC" w:rsidP="000820CC">
      <w:pPr>
        <w:rPr>
          <w:b/>
          <w:bCs/>
          <w:sz w:val="24"/>
          <w:szCs w:val="24"/>
        </w:rPr>
      </w:pPr>
    </w:p>
    <w:p w14:paraId="5C02052E" w14:textId="77777777" w:rsidR="000820CC" w:rsidRDefault="000820CC" w:rsidP="000820CC">
      <w:pPr>
        <w:rPr>
          <w:b/>
          <w:bCs/>
          <w:sz w:val="24"/>
          <w:szCs w:val="24"/>
        </w:rPr>
      </w:pPr>
    </w:p>
    <w:p w14:paraId="548D8A87"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5084E8F" w14:textId="77777777" w:rsidR="000820CC" w:rsidRPr="00CC1C75" w:rsidRDefault="000820CC" w:rsidP="000820CC">
      <w:pPr>
        <w:tabs>
          <w:tab w:val="left" w:pos="0"/>
        </w:tabs>
        <w:rPr>
          <w:color w:val="FF0000"/>
          <w:sz w:val="22"/>
          <w:szCs w:val="22"/>
        </w:rPr>
      </w:pPr>
    </w:p>
    <w:p w14:paraId="3ABAA4E8" w14:textId="77777777" w:rsidR="000820CC" w:rsidRDefault="000820CC" w:rsidP="000820CC">
      <w:pPr>
        <w:jc w:val="both"/>
        <w:rPr>
          <w:sz w:val="24"/>
          <w:szCs w:val="24"/>
        </w:rPr>
      </w:pPr>
    </w:p>
    <w:p w14:paraId="255533C5" w14:textId="77777777" w:rsidR="00F62A96" w:rsidRPr="00731398" w:rsidRDefault="00F62A96" w:rsidP="00F62A96">
      <w:pPr>
        <w:spacing w:line="360" w:lineRule="auto"/>
        <w:contextualSpacing/>
        <w:jc w:val="center"/>
        <w:rPr>
          <w:b/>
          <w:sz w:val="24"/>
          <w:szCs w:val="24"/>
        </w:rPr>
      </w:pPr>
      <w:r w:rsidRPr="00731398">
        <w:rPr>
          <w:b/>
          <w:sz w:val="24"/>
          <w:szCs w:val="24"/>
        </w:rPr>
        <w:t>OŚWIADCZENIE WYKONAWCY</w:t>
      </w:r>
    </w:p>
    <w:p w14:paraId="50AFDE16" w14:textId="77777777" w:rsidR="00F62A96" w:rsidRDefault="00F62A96" w:rsidP="00F62A96">
      <w:pPr>
        <w:spacing w:line="360" w:lineRule="auto"/>
        <w:jc w:val="center"/>
        <w:rPr>
          <w:sz w:val="24"/>
          <w:szCs w:val="24"/>
        </w:rPr>
      </w:pPr>
      <w:r>
        <w:rPr>
          <w:sz w:val="24"/>
          <w:szCs w:val="24"/>
        </w:rPr>
        <w:t xml:space="preserve">Przystępując do udziału w postępowaniu o udzielenie zamówienia publicznego na </w:t>
      </w:r>
    </w:p>
    <w:p w14:paraId="05E7E3D0" w14:textId="77777777" w:rsidR="00F62A96" w:rsidRDefault="00CD501F" w:rsidP="00F62A96">
      <w:pPr>
        <w:autoSpaceDE w:val="0"/>
        <w:autoSpaceDN w:val="0"/>
        <w:adjustRightInd w:val="0"/>
        <w:spacing w:line="360" w:lineRule="auto"/>
        <w:jc w:val="center"/>
        <w:rPr>
          <w:sz w:val="24"/>
          <w:szCs w:val="24"/>
        </w:rPr>
      </w:pPr>
      <w:bookmarkStart w:id="99" w:name="_Hlk69973518"/>
      <w:r>
        <w:rPr>
          <w:b/>
          <w:bCs/>
          <w:iCs/>
          <w:sz w:val="24"/>
          <w:szCs w:val="24"/>
        </w:rPr>
        <w:t>Świadczenie usług związanych z zabezpieczeniem akcji ratowniczych i profilaktycznych przez lekarzy w kopalniach/ruchach kopalń Polskiej Grupy Górniczej S.A.</w:t>
      </w:r>
      <w:r w:rsidR="00F62A96">
        <w:rPr>
          <w:b/>
          <w:bCs/>
          <w:iCs/>
          <w:sz w:val="24"/>
          <w:szCs w:val="24"/>
        </w:rPr>
        <w:t xml:space="preserve"> </w:t>
      </w:r>
      <w:r w:rsidR="00F62A96">
        <w:rPr>
          <w:b/>
          <w:bCs/>
          <w:iCs/>
          <w:sz w:val="24"/>
          <w:szCs w:val="24"/>
        </w:rPr>
        <w:br/>
        <w:t xml:space="preserve">- nr postępowania </w:t>
      </w:r>
      <w:r w:rsidR="0080425B">
        <w:rPr>
          <w:b/>
          <w:bCs/>
          <w:iCs/>
          <w:sz w:val="24"/>
          <w:szCs w:val="24"/>
        </w:rPr>
        <w:t>702501083</w:t>
      </w:r>
    </w:p>
    <w:bookmarkEnd w:id="99"/>
    <w:p w14:paraId="2C1B52AB" w14:textId="77777777" w:rsidR="00F62A96" w:rsidRDefault="00F62A96" w:rsidP="00F62A96">
      <w:pPr>
        <w:spacing w:before="120" w:line="312" w:lineRule="auto"/>
        <w:jc w:val="both"/>
        <w:rPr>
          <w:sz w:val="24"/>
          <w:szCs w:val="24"/>
        </w:rPr>
      </w:pPr>
      <w:r>
        <w:rPr>
          <w:sz w:val="24"/>
          <w:szCs w:val="24"/>
        </w:rPr>
        <w:t xml:space="preserve">oświadczam, że dysponuję osobami, które będą skierowane przez Wykonawcę do realizacji zamówienia publicznego to znaczy: min. </w:t>
      </w:r>
      <w:r w:rsidR="0080425B">
        <w:rPr>
          <w:sz w:val="24"/>
          <w:szCs w:val="24"/>
        </w:rPr>
        <w:t xml:space="preserve">26 </w:t>
      </w:r>
      <w:r>
        <w:rPr>
          <w:sz w:val="24"/>
          <w:szCs w:val="24"/>
        </w:rPr>
        <w:t>lekarzami posiadającymi:</w:t>
      </w:r>
    </w:p>
    <w:p w14:paraId="2F3F3520" w14:textId="77777777" w:rsidR="00F62A96" w:rsidRDefault="00F62A96">
      <w:pPr>
        <w:pStyle w:val="Akapitzlist"/>
        <w:numPr>
          <w:ilvl w:val="0"/>
          <w:numId w:val="83"/>
        </w:numPr>
        <w:spacing w:before="120" w:line="312" w:lineRule="auto"/>
        <w:jc w:val="both"/>
      </w:pPr>
      <w:bookmarkStart w:id="100" w:name="_Hlk86849183"/>
      <w:r>
        <w:t>aktualne uprawnienia do wykonywania zawodu lekarza, zgodnie z Ustawą z dnia 5 grudnia 1996 r. o zawodach lekarza i lekarza dentysty (</w:t>
      </w:r>
      <w:r w:rsidRPr="00F62A96">
        <w:t>Dz.U.1997 nr 28 poz.152 z późniejszymi zm</w:t>
      </w:r>
      <w:r w:rsidR="0080425B">
        <w:t>.</w:t>
      </w:r>
      <w:r>
        <w:t>),</w:t>
      </w:r>
    </w:p>
    <w:p w14:paraId="26E5DFA6" w14:textId="77777777" w:rsidR="00F62A96" w:rsidRDefault="00F62A96">
      <w:pPr>
        <w:pStyle w:val="Akapitzlist"/>
        <w:numPr>
          <w:ilvl w:val="0"/>
          <w:numId w:val="83"/>
        </w:numPr>
        <w:spacing w:before="120" w:line="312" w:lineRule="auto"/>
        <w:jc w:val="both"/>
      </w:pPr>
      <w:r>
        <w:t xml:space="preserve">odbyte specjalistyczne szkolenie i </w:t>
      </w:r>
      <w:r w:rsidRPr="00D64369">
        <w:t>ćwiczenie</w:t>
      </w:r>
      <w:r>
        <w:t xml:space="preserve"> w jednostce organizacyjnej ratownictwa górniczego </w:t>
      </w:r>
    </w:p>
    <w:p w14:paraId="5BC1A0AB" w14:textId="77777777" w:rsidR="00F62A96" w:rsidRDefault="00F62A96">
      <w:pPr>
        <w:pStyle w:val="Akapitzlist"/>
        <w:numPr>
          <w:ilvl w:val="0"/>
          <w:numId w:val="83"/>
        </w:numPr>
        <w:spacing w:before="120" w:line="312" w:lineRule="auto"/>
        <w:jc w:val="both"/>
      </w:pPr>
      <w:r>
        <w:t>ważne orzeczenie lekarskie o braku przeciwwskazań do pracy pod ziemią.</w:t>
      </w:r>
    </w:p>
    <w:bookmarkEnd w:id="100"/>
    <w:p w14:paraId="2E3DB742" w14:textId="77777777" w:rsidR="00F62A96" w:rsidRDefault="00F62A96" w:rsidP="00F62A96">
      <w:pPr>
        <w:pStyle w:val="Tekstpodstawowywcity"/>
        <w:ind w:left="1080"/>
        <w:jc w:val="both"/>
        <w:rPr>
          <w:b w:val="0"/>
          <w:bCs w:val="0"/>
          <w:sz w:val="16"/>
          <w:szCs w:val="16"/>
        </w:rPr>
      </w:pPr>
    </w:p>
    <w:p w14:paraId="10AC317A" w14:textId="77777777" w:rsidR="00F62A96" w:rsidRDefault="00F62A96" w:rsidP="00F62A96">
      <w:pPr>
        <w:pStyle w:val="Tekstpodstawowywcity1"/>
        <w:tabs>
          <w:tab w:val="left" w:pos="851"/>
        </w:tabs>
        <w:ind w:left="0"/>
        <w:jc w:val="left"/>
        <w:rPr>
          <w:rFonts w:ascii="Times New Roman" w:hAnsi="Times New Roman"/>
        </w:rPr>
      </w:pPr>
    </w:p>
    <w:p w14:paraId="38F2C846" w14:textId="77777777" w:rsidR="00F62A96" w:rsidRDefault="00F62A96" w:rsidP="00F62A96">
      <w:pPr>
        <w:pStyle w:val="Tekstpodstawowywcity1"/>
        <w:tabs>
          <w:tab w:val="left" w:pos="851"/>
        </w:tabs>
        <w:ind w:left="0"/>
        <w:jc w:val="left"/>
        <w:rPr>
          <w:rFonts w:ascii="Times New Roman" w:hAnsi="Times New Roman"/>
        </w:rPr>
      </w:pPr>
    </w:p>
    <w:p w14:paraId="54F9ECAF" w14:textId="77777777" w:rsidR="00731398" w:rsidRDefault="00731398" w:rsidP="00F62A96">
      <w:pPr>
        <w:pStyle w:val="Tekstpodstawowywcity1"/>
        <w:tabs>
          <w:tab w:val="left" w:pos="851"/>
        </w:tabs>
        <w:ind w:left="0"/>
        <w:jc w:val="left"/>
        <w:rPr>
          <w:rFonts w:ascii="Times New Roman" w:hAnsi="Times New Roman"/>
        </w:rPr>
      </w:pPr>
    </w:p>
    <w:p w14:paraId="12F9EBD0" w14:textId="77777777" w:rsidR="00731398" w:rsidRDefault="00731398" w:rsidP="00F62A96">
      <w:pPr>
        <w:pStyle w:val="Tekstpodstawowywcity1"/>
        <w:tabs>
          <w:tab w:val="left" w:pos="851"/>
        </w:tabs>
        <w:ind w:left="0"/>
        <w:jc w:val="left"/>
        <w:rPr>
          <w:rFonts w:ascii="Times New Roman" w:hAnsi="Times New Roman"/>
        </w:rPr>
      </w:pPr>
    </w:p>
    <w:p w14:paraId="18D8562B" w14:textId="77777777" w:rsidR="00F62A96" w:rsidRDefault="00F62A96" w:rsidP="00F62A96">
      <w:pPr>
        <w:tabs>
          <w:tab w:val="left" w:pos="851"/>
        </w:tabs>
        <w:rPr>
          <w:b/>
          <w:bCs/>
        </w:rPr>
      </w:pPr>
      <w:r>
        <w:rPr>
          <w:b/>
          <w:bCs/>
        </w:rPr>
        <w:t xml:space="preserve">Uwaga: </w:t>
      </w:r>
    </w:p>
    <w:p w14:paraId="3E6E6DAA" w14:textId="77777777" w:rsidR="00F62A96" w:rsidRDefault="00F62A96">
      <w:pPr>
        <w:numPr>
          <w:ilvl w:val="0"/>
          <w:numId w:val="84"/>
        </w:numPr>
        <w:ind w:left="284" w:hanging="284"/>
        <w:jc w:val="both"/>
        <w:rPr>
          <w:bCs/>
          <w:i/>
          <w:iCs/>
          <w:lang w:eastAsia="zh-CN"/>
        </w:rPr>
      </w:pPr>
      <w:r>
        <w:rPr>
          <w:i/>
          <w:iCs/>
          <w:lang w:eastAsia="zh-CN"/>
        </w:rPr>
        <w:t xml:space="preserve">W przypadku, gdy wykazano zasób innego podmiotu, Wykonawca składający ofertę zobowiązany jest udowodnić Zamawiającemu, iż będzie dysponował zasobami niezbędnymi do realizacji zamówienia,  </w:t>
      </w:r>
      <w:r>
        <w:rPr>
          <w:i/>
          <w:iCs/>
          <w:lang w:eastAsia="zh-CN"/>
        </w:rPr>
        <w:br/>
        <w:t xml:space="preserve">w </w:t>
      </w:r>
      <w:r w:rsidR="00B0733C">
        <w:rPr>
          <w:i/>
          <w:iCs/>
          <w:lang w:eastAsia="zh-CN"/>
        </w:rPr>
        <w:t>szczególności dołączając</w:t>
      </w:r>
      <w:r>
        <w:rPr>
          <w:i/>
          <w:iCs/>
          <w:lang w:eastAsia="zh-CN"/>
        </w:rPr>
        <w:t xml:space="preserve"> w tym celu do oferty zobowiązanie tych podmiotów do oddania mu do dyspozycji niezbędnych zasobów na okres korzystania z nich przy wykonaniu zamówienia.</w:t>
      </w:r>
    </w:p>
    <w:p w14:paraId="2D71D585" w14:textId="77777777" w:rsidR="00F62A96" w:rsidRDefault="00F62A96">
      <w:pPr>
        <w:numPr>
          <w:ilvl w:val="0"/>
          <w:numId w:val="84"/>
        </w:numPr>
        <w:ind w:left="284" w:hanging="284"/>
        <w:jc w:val="both"/>
        <w:rPr>
          <w:bCs/>
          <w:i/>
          <w:iCs/>
          <w:lang w:eastAsia="zh-CN"/>
        </w:rPr>
      </w:pPr>
      <w:r>
        <w:rPr>
          <w:i/>
          <w:iCs/>
        </w:rPr>
        <w:t>Oświadczenie zobowiązany będzie złożyć Wykonawca, którego oferta zostanie najwyżej oceniona, lub Wykonawcy, których Zamawiający wezwie do złożenia oświadczeń i dokumentów.</w:t>
      </w:r>
    </w:p>
    <w:p w14:paraId="03192317" w14:textId="77777777" w:rsidR="000820CC" w:rsidRPr="005E5681" w:rsidRDefault="000820CC" w:rsidP="000820CC">
      <w:pPr>
        <w:rPr>
          <w:b/>
          <w:bCs/>
          <w:sz w:val="24"/>
          <w:szCs w:val="24"/>
        </w:rPr>
      </w:pPr>
    </w:p>
    <w:p w14:paraId="7663DFAD" w14:textId="77777777" w:rsidR="000820CC" w:rsidRPr="005E5681" w:rsidRDefault="000820CC" w:rsidP="000820CC">
      <w:pPr>
        <w:rPr>
          <w:sz w:val="24"/>
          <w:szCs w:val="24"/>
        </w:rPr>
      </w:pPr>
    </w:p>
    <w:p w14:paraId="7088E423" w14:textId="77777777" w:rsidR="000820CC" w:rsidRPr="00E66F78" w:rsidRDefault="000820CC" w:rsidP="000820CC">
      <w:pPr>
        <w:tabs>
          <w:tab w:val="left" w:pos="851"/>
        </w:tabs>
        <w:jc w:val="center"/>
        <w:rPr>
          <w:sz w:val="24"/>
          <w:szCs w:val="24"/>
        </w:rPr>
      </w:pPr>
    </w:p>
    <w:p w14:paraId="4EA50009" w14:textId="77777777" w:rsidR="000820CC" w:rsidRPr="00555424" w:rsidRDefault="000820CC" w:rsidP="000820CC">
      <w:pPr>
        <w:ind w:left="284"/>
        <w:jc w:val="both"/>
        <w:rPr>
          <w:bCs/>
          <w:i/>
          <w:iCs/>
          <w:lang w:eastAsia="zh-CN"/>
        </w:rPr>
      </w:pPr>
    </w:p>
    <w:p w14:paraId="2AFF33B6" w14:textId="77777777" w:rsidR="00160015" w:rsidRDefault="00160015" w:rsidP="00160015">
      <w:pPr>
        <w:pStyle w:val="Nagwek1"/>
        <w:sectPr w:rsidR="00160015" w:rsidSect="00A76428">
          <w:pgSz w:w="11907" w:h="16840" w:code="9"/>
          <w:pgMar w:top="1417" w:right="1134" w:bottom="1417" w:left="1417" w:header="709" w:footer="176" w:gutter="0"/>
          <w:cols w:space="708"/>
          <w:docGrid w:linePitch="360"/>
        </w:sectPr>
      </w:pPr>
    </w:p>
    <w:p w14:paraId="1B6F89D0" w14:textId="77777777" w:rsidR="00160015" w:rsidRPr="007A4EE6" w:rsidRDefault="00160015" w:rsidP="000F6329">
      <w:pPr>
        <w:jc w:val="both"/>
        <w:rPr>
          <w:rFonts w:eastAsiaTheme="majorEastAsia"/>
          <w:b/>
          <w:bCs/>
          <w:color w:val="2F5496" w:themeColor="accent1" w:themeShade="BF"/>
          <w:spacing w:val="20"/>
          <w:sz w:val="28"/>
          <w:szCs w:val="28"/>
        </w:rPr>
      </w:pPr>
      <w:bookmarkStart w:id="101" w:name="_Toc67292122"/>
      <w:bookmarkStart w:id="102" w:name="_Hlk67825024"/>
      <w:bookmarkEnd w:id="98"/>
      <w:r w:rsidRPr="007A4EE6">
        <w:rPr>
          <w:rFonts w:eastAsiaTheme="majorEastAsia"/>
          <w:b/>
          <w:bCs/>
          <w:color w:val="2F5496" w:themeColor="accent1" w:themeShade="BF"/>
          <w:spacing w:val="20"/>
          <w:sz w:val="28"/>
          <w:szCs w:val="28"/>
        </w:rPr>
        <w:lastRenderedPageBreak/>
        <w:t>Załącznik nr 5 do SWZ – Istotne postanowienia umowy</w:t>
      </w:r>
      <w:bookmarkEnd w:id="101"/>
    </w:p>
    <w:p w14:paraId="2106A8FC" w14:textId="77777777" w:rsidR="00683A07" w:rsidRPr="00F746F7" w:rsidRDefault="00683A07" w:rsidP="00683A07">
      <w:pPr>
        <w:tabs>
          <w:tab w:val="left" w:pos="426"/>
        </w:tabs>
        <w:spacing w:before="120"/>
        <w:rPr>
          <w:b/>
          <w:sz w:val="24"/>
          <w:szCs w:val="22"/>
        </w:rPr>
      </w:pPr>
      <w:bookmarkStart w:id="103" w:name="_Hlk67825298"/>
      <w:bookmarkEnd w:id="102"/>
      <w:r w:rsidRPr="00F746F7">
        <w:rPr>
          <w:b/>
          <w:sz w:val="24"/>
          <w:szCs w:val="22"/>
        </w:rPr>
        <w:t xml:space="preserve">Nr </w:t>
      </w:r>
      <w:r w:rsidRPr="00190729">
        <w:rPr>
          <w:b/>
          <w:sz w:val="24"/>
          <w:szCs w:val="22"/>
        </w:rPr>
        <w:t>LRU: ………………</w:t>
      </w:r>
      <w:proofErr w:type="gramStart"/>
      <w:r w:rsidRPr="00190729">
        <w:rPr>
          <w:b/>
          <w:sz w:val="24"/>
          <w:szCs w:val="22"/>
        </w:rPr>
        <w:t>…….</w:t>
      </w:r>
      <w:proofErr w:type="gramEnd"/>
      <w:r w:rsidRPr="00190729">
        <w:rPr>
          <w:b/>
          <w:sz w:val="24"/>
          <w:szCs w:val="22"/>
        </w:rPr>
        <w:t>.</w:t>
      </w:r>
      <w:r w:rsidRPr="00F746F7">
        <w:rPr>
          <w:b/>
          <w:sz w:val="24"/>
          <w:szCs w:val="22"/>
        </w:rPr>
        <w:t xml:space="preserve"> </w:t>
      </w:r>
    </w:p>
    <w:p w14:paraId="178D9CC6" w14:textId="77777777" w:rsidR="00683A07" w:rsidRDefault="00683A07" w:rsidP="00683A07">
      <w:pPr>
        <w:spacing w:before="120"/>
        <w:jc w:val="center"/>
        <w:rPr>
          <w:b/>
          <w:bCs/>
          <w:sz w:val="32"/>
          <w:szCs w:val="32"/>
        </w:rPr>
      </w:pPr>
      <w:r w:rsidRPr="005E6357">
        <w:rPr>
          <w:b/>
          <w:bCs/>
          <w:sz w:val="32"/>
          <w:szCs w:val="32"/>
        </w:rPr>
        <w:t>Istotne postanowienia umowy</w:t>
      </w:r>
    </w:p>
    <w:p w14:paraId="2EC40783" w14:textId="77777777" w:rsidR="00683A07" w:rsidRDefault="00683A07" w:rsidP="00683A07">
      <w:pPr>
        <w:pStyle w:val="Zwykytekst"/>
        <w:jc w:val="both"/>
        <w:rPr>
          <w:rFonts w:ascii="Times New Roman" w:hAnsi="Times New Roman" w:cs="Times New Roman"/>
          <w:color w:val="FF0000"/>
          <w:sz w:val="22"/>
          <w:szCs w:val="22"/>
        </w:rPr>
      </w:pPr>
    </w:p>
    <w:p w14:paraId="3160ED2E" w14:textId="77777777" w:rsidR="00683A07" w:rsidRPr="00F746F7" w:rsidRDefault="00683A07">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6E77C737" w14:textId="77777777" w:rsidR="00683A07" w:rsidRDefault="00683A07">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4226A17"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374CB76B" w14:textId="77777777" w:rsidR="0084190B" w:rsidRPr="0084190B" w:rsidRDefault="0084190B" w:rsidP="0084190B">
      <w:pPr>
        <w:pStyle w:val="Akapitzlist"/>
        <w:jc w:val="both"/>
        <w:rPr>
          <w:b/>
          <w:bCs/>
          <w:color w:val="FF0000"/>
          <w:sz w:val="22"/>
          <w:szCs w:val="22"/>
        </w:rPr>
      </w:pPr>
    </w:p>
    <w:p w14:paraId="15254D27"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30D9D5F" w14:textId="77777777" w:rsidR="0084190B" w:rsidRPr="0084190B" w:rsidRDefault="0084190B" w:rsidP="0084190B">
      <w:pPr>
        <w:pStyle w:val="Akapitzlist"/>
        <w:jc w:val="both"/>
        <w:rPr>
          <w:b/>
          <w:bCs/>
          <w:sz w:val="22"/>
          <w:szCs w:val="22"/>
        </w:rPr>
      </w:pPr>
    </w:p>
    <w:p w14:paraId="4C5B14EF" w14:textId="77777777" w:rsidR="0084190B" w:rsidRPr="0084190B" w:rsidRDefault="0084190B" w:rsidP="0084190B">
      <w:pPr>
        <w:jc w:val="both"/>
        <w:rPr>
          <w:sz w:val="22"/>
          <w:szCs w:val="22"/>
        </w:rPr>
      </w:pPr>
      <w:r w:rsidRPr="0084190B">
        <w:rPr>
          <w:sz w:val="22"/>
          <w:szCs w:val="22"/>
        </w:rPr>
        <w:t>Umowa została zawarta w dniu ……….  w ……………….</w:t>
      </w:r>
    </w:p>
    <w:p w14:paraId="5D3F0358"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55701DBC" w14:textId="77777777" w:rsidR="0084190B" w:rsidRPr="00F746F7" w:rsidRDefault="0084190B" w:rsidP="0084190B">
      <w:pPr>
        <w:pStyle w:val="Zwykytekst"/>
        <w:ind w:left="426"/>
        <w:rPr>
          <w:rFonts w:ascii="Times New Roman" w:hAnsi="Times New Roman" w:cs="Times New Roman"/>
          <w:sz w:val="22"/>
          <w:szCs w:val="22"/>
        </w:rPr>
      </w:pPr>
    </w:p>
    <w:p w14:paraId="49319C2C" w14:textId="77777777" w:rsidR="00683A07" w:rsidRPr="005801CC" w:rsidRDefault="00683A07" w:rsidP="00683A07">
      <w:pPr>
        <w:jc w:val="both"/>
        <w:rPr>
          <w:b/>
          <w:bCs/>
          <w:color w:val="FF0000"/>
          <w:sz w:val="22"/>
          <w:szCs w:val="22"/>
        </w:rPr>
      </w:pPr>
    </w:p>
    <w:p w14:paraId="0F412CE3" w14:textId="77777777" w:rsidR="00683A07" w:rsidRPr="00F62CF0" w:rsidRDefault="00683A07" w:rsidP="00683A07">
      <w:pPr>
        <w:jc w:val="both"/>
        <w:rPr>
          <w:b/>
          <w:bCs/>
          <w:sz w:val="22"/>
          <w:szCs w:val="22"/>
        </w:rPr>
      </w:pPr>
      <w:bookmarkStart w:id="10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263BF54"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proofErr w:type="gramStart"/>
      <w:r w:rsidRPr="00F62CF0">
        <w:rPr>
          <w:b/>
          <w:bCs/>
          <w:sz w:val="22"/>
          <w:szCs w:val="22"/>
        </w:rPr>
        <w:t>…….</w:t>
      </w:r>
      <w:proofErr w:type="gramEnd"/>
      <w:r w:rsidRPr="00F62CF0">
        <w:rPr>
          <w:b/>
          <w:bCs/>
          <w:sz w:val="22"/>
          <w:szCs w:val="22"/>
        </w:rPr>
        <w:t>.,</w:t>
      </w:r>
      <w:r w:rsidRPr="00F62CF0">
        <w:rPr>
          <w:sz w:val="22"/>
          <w:szCs w:val="22"/>
        </w:rPr>
        <w:t xml:space="preserve"> adres: ……………………, ul. ………………</w:t>
      </w:r>
      <w:proofErr w:type="gramStart"/>
      <w:r w:rsidRPr="00F62CF0">
        <w:rPr>
          <w:sz w:val="22"/>
          <w:szCs w:val="22"/>
        </w:rPr>
        <w:t>…….</w:t>
      </w:r>
      <w:proofErr w:type="gramEnd"/>
      <w:r w:rsidRPr="00F62CF0">
        <w:rPr>
          <w:sz w:val="22"/>
          <w:szCs w:val="22"/>
        </w:rPr>
        <w:t>.,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026124">
        <w:rPr>
          <w:sz w:val="22"/>
          <w:szCs w:val="22"/>
        </w:rPr>
        <w:t> </w:t>
      </w:r>
      <w:r w:rsidRPr="00F62CF0">
        <w:rPr>
          <w:sz w:val="22"/>
          <w:szCs w:val="22"/>
        </w:rPr>
        <w:t>7</w:t>
      </w:r>
      <w:r w:rsidR="00026124">
        <w:rPr>
          <w:sz w:val="22"/>
          <w:szCs w:val="22"/>
        </w:rPr>
        <w:t>19 0</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57AFE29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67A6A620" w14:textId="77777777" w:rsidTr="00A33BF6">
        <w:trPr>
          <w:trHeight w:val="20"/>
        </w:trPr>
        <w:tc>
          <w:tcPr>
            <w:tcW w:w="5000" w:type="pct"/>
            <w:gridSpan w:val="4"/>
            <w:shd w:val="clear" w:color="auto" w:fill="BFBFBF" w:themeFill="background1" w:themeFillShade="BF"/>
            <w:vAlign w:val="center"/>
          </w:tcPr>
          <w:p w14:paraId="1193A17B" w14:textId="77777777" w:rsidR="00A76477" w:rsidRPr="00A33BF6" w:rsidRDefault="00A76477" w:rsidP="00D32246">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7362933C" w14:textId="77777777" w:rsidTr="00D32246">
        <w:trPr>
          <w:trHeight w:val="557"/>
        </w:trPr>
        <w:tc>
          <w:tcPr>
            <w:tcW w:w="2499" w:type="pct"/>
            <w:gridSpan w:val="2"/>
            <w:vAlign w:val="center"/>
          </w:tcPr>
          <w:p w14:paraId="7F400D89" w14:textId="77777777" w:rsidR="00A76477" w:rsidRPr="00A33BF6" w:rsidRDefault="00A76477" w:rsidP="00D32246">
            <w:pPr>
              <w:widowControl w:val="0"/>
              <w:jc w:val="center"/>
              <w:rPr>
                <w:sz w:val="18"/>
                <w:szCs w:val="18"/>
              </w:rPr>
            </w:pPr>
          </w:p>
          <w:p w14:paraId="575440E5" w14:textId="77777777" w:rsidR="00A76477" w:rsidRPr="00A33BF6" w:rsidRDefault="00A76477" w:rsidP="00D32246">
            <w:pPr>
              <w:widowControl w:val="0"/>
              <w:jc w:val="center"/>
              <w:rPr>
                <w:sz w:val="18"/>
                <w:szCs w:val="18"/>
              </w:rPr>
            </w:pPr>
          </w:p>
          <w:p w14:paraId="564A8268" w14:textId="77777777" w:rsidR="00A76477" w:rsidRPr="00A33BF6" w:rsidRDefault="00A76477" w:rsidP="00D32246">
            <w:pPr>
              <w:widowControl w:val="0"/>
              <w:jc w:val="center"/>
              <w:rPr>
                <w:sz w:val="18"/>
                <w:szCs w:val="18"/>
              </w:rPr>
            </w:pPr>
          </w:p>
          <w:p w14:paraId="0379BB3C" w14:textId="77777777" w:rsidR="00A76477" w:rsidRPr="00A33BF6" w:rsidRDefault="00A76477" w:rsidP="00D32246">
            <w:pPr>
              <w:widowControl w:val="0"/>
              <w:jc w:val="center"/>
              <w:rPr>
                <w:sz w:val="18"/>
                <w:szCs w:val="18"/>
              </w:rPr>
            </w:pPr>
          </w:p>
          <w:p w14:paraId="70108C0A" w14:textId="77777777" w:rsidR="00A76477" w:rsidRPr="00A33BF6" w:rsidRDefault="00A76477" w:rsidP="00D32246">
            <w:pPr>
              <w:widowControl w:val="0"/>
              <w:jc w:val="center"/>
              <w:rPr>
                <w:sz w:val="18"/>
                <w:szCs w:val="18"/>
              </w:rPr>
            </w:pPr>
          </w:p>
          <w:p w14:paraId="45D95205" w14:textId="77777777" w:rsidR="00A76477" w:rsidRPr="00A33BF6" w:rsidRDefault="00A76477" w:rsidP="00D32246">
            <w:pPr>
              <w:widowControl w:val="0"/>
              <w:tabs>
                <w:tab w:val="left" w:pos="284"/>
                <w:tab w:val="left" w:pos="851"/>
              </w:tabs>
              <w:ind w:left="284" w:hanging="284"/>
              <w:jc w:val="center"/>
              <w:rPr>
                <w:b/>
                <w:bCs/>
              </w:rPr>
            </w:pPr>
          </w:p>
        </w:tc>
        <w:tc>
          <w:tcPr>
            <w:tcW w:w="2501" w:type="pct"/>
            <w:gridSpan w:val="2"/>
            <w:vAlign w:val="center"/>
          </w:tcPr>
          <w:p w14:paraId="3D2C635B" w14:textId="77777777" w:rsidR="00A76477" w:rsidRPr="00A33BF6" w:rsidRDefault="00A76477" w:rsidP="00D32246">
            <w:pPr>
              <w:widowControl w:val="0"/>
              <w:jc w:val="center"/>
              <w:rPr>
                <w:sz w:val="18"/>
                <w:szCs w:val="18"/>
              </w:rPr>
            </w:pPr>
          </w:p>
          <w:p w14:paraId="6AEC7638" w14:textId="77777777" w:rsidR="00A76477" w:rsidRPr="00A33BF6" w:rsidRDefault="00A76477" w:rsidP="00D32246">
            <w:pPr>
              <w:widowControl w:val="0"/>
              <w:jc w:val="center"/>
              <w:rPr>
                <w:sz w:val="18"/>
                <w:szCs w:val="18"/>
              </w:rPr>
            </w:pPr>
          </w:p>
          <w:p w14:paraId="0C802C39" w14:textId="77777777" w:rsidR="00A76477" w:rsidRPr="00A33BF6" w:rsidRDefault="00A76477" w:rsidP="00D32246">
            <w:pPr>
              <w:widowControl w:val="0"/>
              <w:jc w:val="center"/>
              <w:rPr>
                <w:sz w:val="18"/>
                <w:szCs w:val="18"/>
              </w:rPr>
            </w:pPr>
          </w:p>
          <w:p w14:paraId="2C2D2D26" w14:textId="77777777" w:rsidR="00A76477" w:rsidRPr="00A33BF6" w:rsidRDefault="00A76477" w:rsidP="00D32246">
            <w:pPr>
              <w:widowControl w:val="0"/>
              <w:jc w:val="center"/>
              <w:rPr>
                <w:sz w:val="18"/>
                <w:szCs w:val="18"/>
              </w:rPr>
            </w:pPr>
          </w:p>
          <w:p w14:paraId="5C29C53F" w14:textId="77777777" w:rsidR="00A76477" w:rsidRPr="00A33BF6" w:rsidRDefault="00A76477" w:rsidP="00D32246">
            <w:pPr>
              <w:widowControl w:val="0"/>
              <w:jc w:val="center"/>
              <w:rPr>
                <w:sz w:val="18"/>
                <w:szCs w:val="18"/>
              </w:rPr>
            </w:pPr>
          </w:p>
          <w:p w14:paraId="4980F5CD" w14:textId="77777777" w:rsidR="00A76477" w:rsidRPr="00A33BF6" w:rsidRDefault="00A76477" w:rsidP="00D32246">
            <w:pPr>
              <w:widowControl w:val="0"/>
              <w:tabs>
                <w:tab w:val="left" w:pos="284"/>
                <w:tab w:val="left" w:pos="851"/>
              </w:tabs>
              <w:ind w:left="284" w:hanging="284"/>
              <w:jc w:val="center"/>
              <w:rPr>
                <w:b/>
                <w:bCs/>
              </w:rPr>
            </w:pPr>
          </w:p>
        </w:tc>
      </w:tr>
      <w:tr w:rsidR="00A33BF6" w:rsidRPr="00A33BF6" w14:paraId="5C40826C" w14:textId="77777777" w:rsidTr="00A33BF6">
        <w:trPr>
          <w:trHeight w:val="564"/>
        </w:trPr>
        <w:tc>
          <w:tcPr>
            <w:tcW w:w="1250" w:type="pct"/>
            <w:shd w:val="clear" w:color="auto" w:fill="BFBFBF" w:themeFill="background1" w:themeFillShade="BF"/>
            <w:vAlign w:val="center"/>
          </w:tcPr>
          <w:p w14:paraId="27B755DE" w14:textId="77777777" w:rsidR="00A76477" w:rsidRPr="00A33BF6" w:rsidRDefault="00A76477" w:rsidP="00D32246">
            <w:pPr>
              <w:ind w:left="-108" w:right="-108"/>
              <w:jc w:val="center"/>
              <w:rPr>
                <w:sz w:val="18"/>
                <w:szCs w:val="18"/>
              </w:rPr>
            </w:pPr>
            <w:r w:rsidRPr="00A33BF6">
              <w:rPr>
                <w:sz w:val="18"/>
                <w:szCs w:val="18"/>
              </w:rPr>
              <w:t>Sekretarz Komisji Przetargowej lub</w:t>
            </w:r>
          </w:p>
          <w:p w14:paraId="3F65DCDF" w14:textId="77777777" w:rsidR="00A76477" w:rsidRPr="00A33BF6" w:rsidRDefault="00A76477" w:rsidP="00D3224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41D72BD5" w14:textId="77777777" w:rsidR="00A76477" w:rsidRPr="00A33BF6" w:rsidRDefault="00A76477" w:rsidP="00D3224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76B95587" w14:textId="77777777" w:rsidR="00A76477" w:rsidRPr="00A33BF6" w:rsidRDefault="00A76477" w:rsidP="00D3224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3F13235D" w14:textId="77777777" w:rsidR="00A76477" w:rsidRPr="00A33BF6" w:rsidRDefault="00A76477" w:rsidP="00D32246">
            <w:pPr>
              <w:widowControl w:val="0"/>
              <w:ind w:left="-108" w:right="-108"/>
              <w:jc w:val="center"/>
              <w:rPr>
                <w:b/>
                <w:bCs/>
                <w:sz w:val="18"/>
                <w:szCs w:val="18"/>
              </w:rPr>
            </w:pPr>
            <w:r w:rsidRPr="00A33BF6">
              <w:rPr>
                <w:sz w:val="18"/>
                <w:szCs w:val="18"/>
              </w:rPr>
              <w:t>Osoba odpowiedzialna w zakresie RODO</w:t>
            </w:r>
          </w:p>
        </w:tc>
      </w:tr>
      <w:tr w:rsidR="00A33BF6" w:rsidRPr="00A33BF6" w14:paraId="6A73E445" w14:textId="77777777" w:rsidTr="00D32246">
        <w:trPr>
          <w:trHeight w:val="564"/>
        </w:trPr>
        <w:tc>
          <w:tcPr>
            <w:tcW w:w="1250" w:type="pct"/>
            <w:vAlign w:val="center"/>
          </w:tcPr>
          <w:p w14:paraId="31D848B2" w14:textId="77777777" w:rsidR="00A76477" w:rsidRPr="00A33BF6" w:rsidRDefault="00A76477" w:rsidP="00D32246">
            <w:pPr>
              <w:widowControl w:val="0"/>
              <w:jc w:val="center"/>
              <w:rPr>
                <w:sz w:val="18"/>
                <w:szCs w:val="18"/>
              </w:rPr>
            </w:pPr>
          </w:p>
          <w:p w14:paraId="516997E0" w14:textId="77777777" w:rsidR="00A76477" w:rsidRPr="00A33BF6" w:rsidRDefault="00A76477" w:rsidP="00D32246">
            <w:pPr>
              <w:widowControl w:val="0"/>
              <w:jc w:val="center"/>
              <w:rPr>
                <w:sz w:val="18"/>
                <w:szCs w:val="18"/>
              </w:rPr>
            </w:pPr>
          </w:p>
          <w:p w14:paraId="5AF44397" w14:textId="77777777" w:rsidR="00A76477" w:rsidRPr="00A33BF6" w:rsidRDefault="00A76477" w:rsidP="00D32246">
            <w:pPr>
              <w:widowControl w:val="0"/>
              <w:jc w:val="center"/>
              <w:rPr>
                <w:sz w:val="18"/>
                <w:szCs w:val="18"/>
              </w:rPr>
            </w:pPr>
          </w:p>
          <w:p w14:paraId="67D1E22D" w14:textId="77777777" w:rsidR="00A76477" w:rsidRPr="00A33BF6" w:rsidRDefault="00A76477" w:rsidP="00D32246">
            <w:pPr>
              <w:widowControl w:val="0"/>
              <w:jc w:val="center"/>
              <w:rPr>
                <w:sz w:val="18"/>
                <w:szCs w:val="18"/>
              </w:rPr>
            </w:pPr>
          </w:p>
          <w:p w14:paraId="79DECEE2" w14:textId="77777777" w:rsidR="00A76477" w:rsidRPr="00A33BF6" w:rsidRDefault="00A76477" w:rsidP="00D32246">
            <w:pPr>
              <w:widowControl w:val="0"/>
              <w:jc w:val="center"/>
              <w:rPr>
                <w:sz w:val="18"/>
                <w:szCs w:val="18"/>
              </w:rPr>
            </w:pPr>
          </w:p>
          <w:p w14:paraId="73B39B93" w14:textId="77777777" w:rsidR="00A76477" w:rsidRPr="00A33BF6" w:rsidRDefault="00A76477" w:rsidP="00D32246">
            <w:pPr>
              <w:ind w:left="22"/>
              <w:jc w:val="center"/>
              <w:rPr>
                <w:sz w:val="18"/>
                <w:szCs w:val="18"/>
              </w:rPr>
            </w:pPr>
          </w:p>
        </w:tc>
        <w:tc>
          <w:tcPr>
            <w:tcW w:w="1250" w:type="pct"/>
            <w:vAlign w:val="center"/>
          </w:tcPr>
          <w:p w14:paraId="4C6450C3" w14:textId="77777777" w:rsidR="00A76477" w:rsidRPr="00A33BF6" w:rsidRDefault="00A76477" w:rsidP="00D32246">
            <w:pPr>
              <w:widowControl w:val="0"/>
              <w:jc w:val="center"/>
              <w:rPr>
                <w:sz w:val="18"/>
                <w:szCs w:val="18"/>
              </w:rPr>
            </w:pPr>
          </w:p>
          <w:p w14:paraId="3F7B1425" w14:textId="77777777" w:rsidR="00A76477" w:rsidRPr="00A33BF6" w:rsidRDefault="00A76477" w:rsidP="00D32246">
            <w:pPr>
              <w:widowControl w:val="0"/>
              <w:jc w:val="center"/>
              <w:rPr>
                <w:sz w:val="18"/>
                <w:szCs w:val="18"/>
              </w:rPr>
            </w:pPr>
          </w:p>
          <w:p w14:paraId="6FC097F8" w14:textId="77777777" w:rsidR="00A76477" w:rsidRPr="00A33BF6" w:rsidRDefault="00A76477" w:rsidP="00D32246">
            <w:pPr>
              <w:widowControl w:val="0"/>
              <w:jc w:val="center"/>
              <w:rPr>
                <w:sz w:val="18"/>
                <w:szCs w:val="18"/>
              </w:rPr>
            </w:pPr>
          </w:p>
          <w:p w14:paraId="4A92FEB4" w14:textId="77777777" w:rsidR="00A76477" w:rsidRPr="00A33BF6" w:rsidRDefault="00A76477" w:rsidP="00D32246">
            <w:pPr>
              <w:widowControl w:val="0"/>
              <w:jc w:val="center"/>
              <w:rPr>
                <w:sz w:val="18"/>
                <w:szCs w:val="18"/>
              </w:rPr>
            </w:pPr>
          </w:p>
          <w:p w14:paraId="044211BE" w14:textId="77777777" w:rsidR="00A76477" w:rsidRPr="00A33BF6" w:rsidRDefault="00A76477" w:rsidP="00D32246">
            <w:pPr>
              <w:widowControl w:val="0"/>
              <w:jc w:val="center"/>
              <w:rPr>
                <w:sz w:val="18"/>
                <w:szCs w:val="18"/>
              </w:rPr>
            </w:pPr>
          </w:p>
          <w:p w14:paraId="75AF4B09" w14:textId="77777777" w:rsidR="00A76477" w:rsidRPr="00A33BF6" w:rsidRDefault="00A76477" w:rsidP="00D32246">
            <w:pPr>
              <w:widowControl w:val="0"/>
              <w:ind w:left="34" w:hanging="34"/>
              <w:jc w:val="center"/>
              <w:rPr>
                <w:sz w:val="18"/>
                <w:szCs w:val="18"/>
              </w:rPr>
            </w:pPr>
          </w:p>
        </w:tc>
        <w:tc>
          <w:tcPr>
            <w:tcW w:w="1250" w:type="pct"/>
            <w:vAlign w:val="center"/>
          </w:tcPr>
          <w:p w14:paraId="60DE8E21" w14:textId="77777777" w:rsidR="00A76477" w:rsidRPr="00A33BF6" w:rsidRDefault="00A76477" w:rsidP="00D32246">
            <w:pPr>
              <w:widowControl w:val="0"/>
              <w:jc w:val="center"/>
              <w:rPr>
                <w:sz w:val="18"/>
                <w:szCs w:val="18"/>
              </w:rPr>
            </w:pPr>
          </w:p>
          <w:p w14:paraId="54FF7D8D" w14:textId="77777777" w:rsidR="00A76477" w:rsidRPr="00A33BF6" w:rsidRDefault="00A76477" w:rsidP="00D32246">
            <w:pPr>
              <w:widowControl w:val="0"/>
              <w:jc w:val="center"/>
              <w:rPr>
                <w:sz w:val="18"/>
                <w:szCs w:val="18"/>
              </w:rPr>
            </w:pPr>
          </w:p>
          <w:p w14:paraId="688063D6" w14:textId="77777777" w:rsidR="00A76477" w:rsidRPr="00A33BF6" w:rsidRDefault="00A76477" w:rsidP="00D32246">
            <w:pPr>
              <w:widowControl w:val="0"/>
              <w:jc w:val="center"/>
              <w:rPr>
                <w:sz w:val="18"/>
                <w:szCs w:val="18"/>
              </w:rPr>
            </w:pPr>
          </w:p>
          <w:p w14:paraId="2082EBE0" w14:textId="77777777" w:rsidR="00A76477" w:rsidRPr="00A33BF6" w:rsidRDefault="00A76477" w:rsidP="00D32246">
            <w:pPr>
              <w:widowControl w:val="0"/>
              <w:jc w:val="center"/>
              <w:rPr>
                <w:sz w:val="18"/>
                <w:szCs w:val="18"/>
              </w:rPr>
            </w:pPr>
          </w:p>
          <w:p w14:paraId="599FAFC3" w14:textId="77777777" w:rsidR="00A76477" w:rsidRPr="00A33BF6" w:rsidRDefault="00A76477" w:rsidP="00D32246">
            <w:pPr>
              <w:widowControl w:val="0"/>
              <w:jc w:val="center"/>
              <w:rPr>
                <w:sz w:val="18"/>
                <w:szCs w:val="18"/>
              </w:rPr>
            </w:pPr>
          </w:p>
          <w:p w14:paraId="5E26BF4E" w14:textId="77777777" w:rsidR="00A76477" w:rsidRPr="00A33BF6" w:rsidRDefault="00A76477" w:rsidP="00D32246">
            <w:pPr>
              <w:widowControl w:val="0"/>
              <w:jc w:val="center"/>
              <w:rPr>
                <w:sz w:val="18"/>
                <w:szCs w:val="18"/>
              </w:rPr>
            </w:pPr>
          </w:p>
        </w:tc>
        <w:tc>
          <w:tcPr>
            <w:tcW w:w="1250" w:type="pct"/>
            <w:vAlign w:val="center"/>
          </w:tcPr>
          <w:p w14:paraId="0F85E9A8" w14:textId="77777777" w:rsidR="00A76477" w:rsidRPr="00A33BF6" w:rsidRDefault="00A76477" w:rsidP="00D32246">
            <w:pPr>
              <w:widowControl w:val="0"/>
              <w:jc w:val="center"/>
              <w:rPr>
                <w:sz w:val="18"/>
                <w:szCs w:val="18"/>
              </w:rPr>
            </w:pPr>
          </w:p>
          <w:p w14:paraId="1F618F1A" w14:textId="77777777" w:rsidR="00A76477" w:rsidRPr="00A33BF6" w:rsidRDefault="00A76477" w:rsidP="00D32246">
            <w:pPr>
              <w:widowControl w:val="0"/>
              <w:jc w:val="center"/>
              <w:rPr>
                <w:sz w:val="18"/>
                <w:szCs w:val="18"/>
              </w:rPr>
            </w:pPr>
          </w:p>
          <w:p w14:paraId="7CBB8D57" w14:textId="77777777" w:rsidR="00A76477" w:rsidRPr="00A33BF6" w:rsidRDefault="00A76477" w:rsidP="00D32246">
            <w:pPr>
              <w:widowControl w:val="0"/>
              <w:jc w:val="center"/>
              <w:rPr>
                <w:sz w:val="18"/>
                <w:szCs w:val="18"/>
              </w:rPr>
            </w:pPr>
          </w:p>
          <w:p w14:paraId="422A4BF3" w14:textId="77777777" w:rsidR="00A76477" w:rsidRPr="00A33BF6" w:rsidRDefault="00A76477" w:rsidP="00D32246">
            <w:pPr>
              <w:widowControl w:val="0"/>
              <w:jc w:val="center"/>
              <w:rPr>
                <w:sz w:val="18"/>
                <w:szCs w:val="18"/>
              </w:rPr>
            </w:pPr>
          </w:p>
          <w:p w14:paraId="6BB0812A" w14:textId="77777777" w:rsidR="00A76477" w:rsidRPr="00A33BF6" w:rsidRDefault="00A76477" w:rsidP="00D32246">
            <w:pPr>
              <w:widowControl w:val="0"/>
              <w:jc w:val="center"/>
              <w:rPr>
                <w:sz w:val="18"/>
                <w:szCs w:val="18"/>
              </w:rPr>
            </w:pPr>
          </w:p>
          <w:p w14:paraId="6D582AEE" w14:textId="77777777" w:rsidR="00A76477" w:rsidRPr="00A33BF6" w:rsidRDefault="00A76477" w:rsidP="00D32246">
            <w:pPr>
              <w:widowControl w:val="0"/>
              <w:jc w:val="center"/>
              <w:rPr>
                <w:sz w:val="18"/>
                <w:szCs w:val="18"/>
              </w:rPr>
            </w:pPr>
          </w:p>
        </w:tc>
      </w:tr>
    </w:tbl>
    <w:p w14:paraId="7B0915FC" w14:textId="77777777" w:rsidR="00A76477" w:rsidRDefault="00A76477" w:rsidP="00683A07">
      <w:pPr>
        <w:jc w:val="both"/>
        <w:rPr>
          <w:sz w:val="22"/>
          <w:szCs w:val="22"/>
        </w:rPr>
      </w:pPr>
    </w:p>
    <w:p w14:paraId="269D6C78" w14:textId="77777777" w:rsidR="00A76477" w:rsidRPr="00F62CF0" w:rsidRDefault="00A76477" w:rsidP="00683A07">
      <w:pPr>
        <w:jc w:val="both"/>
        <w:rPr>
          <w:sz w:val="22"/>
          <w:szCs w:val="22"/>
        </w:rPr>
      </w:pPr>
    </w:p>
    <w:p w14:paraId="0056FE41" w14:textId="77777777" w:rsidR="00683A07" w:rsidRPr="00F62CF0" w:rsidRDefault="00683A07" w:rsidP="00683A07">
      <w:pPr>
        <w:jc w:val="both"/>
        <w:rPr>
          <w:sz w:val="22"/>
          <w:szCs w:val="22"/>
        </w:rPr>
      </w:pPr>
      <w:r w:rsidRPr="00F62CF0">
        <w:rPr>
          <w:sz w:val="22"/>
          <w:szCs w:val="22"/>
        </w:rPr>
        <w:t>i</w:t>
      </w:r>
    </w:p>
    <w:p w14:paraId="2464C21B" w14:textId="77777777" w:rsidR="00683A07" w:rsidRPr="00F62CF0" w:rsidRDefault="00683A07" w:rsidP="00683A07">
      <w:pPr>
        <w:jc w:val="both"/>
        <w:rPr>
          <w:sz w:val="8"/>
          <w:szCs w:val="8"/>
        </w:rPr>
      </w:pPr>
    </w:p>
    <w:p w14:paraId="48774C05"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23AC2540" w14:textId="77777777" w:rsidR="00683A07" w:rsidRPr="00F62CF0" w:rsidRDefault="00683A07" w:rsidP="00683A07">
      <w:pPr>
        <w:jc w:val="both"/>
        <w:rPr>
          <w:sz w:val="22"/>
          <w:szCs w:val="22"/>
        </w:rPr>
      </w:pPr>
      <w:r w:rsidRPr="00F62CF0">
        <w:rPr>
          <w:b/>
          <w:bCs/>
          <w:sz w:val="22"/>
          <w:szCs w:val="22"/>
        </w:rPr>
        <w:t>Pan/</w:t>
      </w:r>
      <w:r w:rsidR="00B0733C" w:rsidRPr="00F62CF0">
        <w:rPr>
          <w:b/>
          <w:bCs/>
          <w:sz w:val="22"/>
          <w:szCs w:val="22"/>
        </w:rPr>
        <w:t>Pani</w:t>
      </w:r>
      <w:r w:rsidR="00B0733C" w:rsidRPr="00F62CF0">
        <w:rPr>
          <w:sz w:val="22"/>
          <w:szCs w:val="22"/>
        </w:rPr>
        <w:t xml:space="preserve"> …</w:t>
      </w:r>
      <w:r w:rsidRPr="00F62CF0">
        <w:rPr>
          <w:sz w:val="22"/>
          <w:szCs w:val="22"/>
        </w:rPr>
        <w:t>…………………………………… prowadzący</w:t>
      </w:r>
      <w:r w:rsidR="008A6806" w:rsidRPr="00F62CF0">
        <w:rPr>
          <w:sz w:val="22"/>
          <w:szCs w:val="22"/>
        </w:rPr>
        <w:t>/a</w:t>
      </w:r>
      <w:r w:rsidRPr="00F62CF0">
        <w:rPr>
          <w:sz w:val="22"/>
          <w:szCs w:val="22"/>
        </w:rPr>
        <w:t xml:space="preserve"> działalność pod nazwą …………………………. z siedzibą w ……………………. ul. ………………, zarejestrowaną w Centralnej Ewidencji i Informacji o Działalności Gospodarczej, NIP: </w:t>
      </w:r>
      <w:proofErr w:type="gramStart"/>
      <w:r w:rsidRPr="00F62CF0">
        <w:rPr>
          <w:sz w:val="22"/>
          <w:szCs w:val="22"/>
        </w:rPr>
        <w:t>…….</w:t>
      </w:r>
      <w:proofErr w:type="gramEnd"/>
      <w:r w:rsidRPr="00F62CF0">
        <w:rPr>
          <w:sz w:val="22"/>
          <w:szCs w:val="22"/>
        </w:rPr>
        <w:t>. REGON: ……</w:t>
      </w:r>
      <w:r w:rsidR="00B0733C" w:rsidRPr="00F62CF0">
        <w:rPr>
          <w:sz w:val="22"/>
          <w:szCs w:val="22"/>
        </w:rPr>
        <w:t>……</w:t>
      </w:r>
      <w:proofErr w:type="gramStart"/>
      <w:r w:rsidRPr="00F62CF0">
        <w:rPr>
          <w:sz w:val="22"/>
          <w:szCs w:val="22"/>
        </w:rPr>
        <w:t>…</w:t>
      </w:r>
      <w:r w:rsidR="00B0733C">
        <w:rPr>
          <w:sz w:val="22"/>
          <w:szCs w:val="22"/>
        </w:rPr>
        <w:t>….</w:t>
      </w:r>
      <w:r w:rsidRPr="00F62CF0">
        <w:rPr>
          <w:sz w:val="22"/>
          <w:szCs w:val="22"/>
        </w:rPr>
        <w:t>,  zwany</w:t>
      </w:r>
      <w:proofErr w:type="gramEnd"/>
      <w:r w:rsidRPr="00F62CF0">
        <w:rPr>
          <w:sz w:val="22"/>
          <w:szCs w:val="22"/>
        </w:rPr>
        <w:t>/</w:t>
      </w:r>
      <w:proofErr w:type="gramStart"/>
      <w:r w:rsidR="008A6806" w:rsidRPr="00F62CF0">
        <w:rPr>
          <w:sz w:val="22"/>
          <w:szCs w:val="22"/>
        </w:rPr>
        <w:t>a</w:t>
      </w:r>
      <w:r w:rsidRPr="00F62CF0">
        <w:rPr>
          <w:sz w:val="22"/>
          <w:szCs w:val="22"/>
        </w:rPr>
        <w:t xml:space="preserve">  w</w:t>
      </w:r>
      <w:proofErr w:type="gramEnd"/>
      <w:r w:rsidRPr="00F62CF0">
        <w:rPr>
          <w:sz w:val="22"/>
          <w:szCs w:val="22"/>
        </w:rPr>
        <w:t xml:space="preserve"> treści Umowy </w:t>
      </w:r>
      <w:r w:rsidRPr="00F62CF0">
        <w:rPr>
          <w:b/>
          <w:sz w:val="22"/>
          <w:szCs w:val="22"/>
        </w:rPr>
        <w:t>Wykonawcą</w:t>
      </w:r>
      <w:r w:rsidRPr="00F62CF0">
        <w:rPr>
          <w:sz w:val="22"/>
          <w:szCs w:val="22"/>
        </w:rPr>
        <w:t>, reprezentowany/a przez osobę/y umocowane</w:t>
      </w:r>
    </w:p>
    <w:p w14:paraId="1E1DBC07" w14:textId="77777777" w:rsidR="00683A07" w:rsidRPr="00F62CF0" w:rsidRDefault="00683A07" w:rsidP="00683A07">
      <w:pPr>
        <w:ind w:left="720"/>
        <w:jc w:val="both"/>
        <w:rPr>
          <w:sz w:val="22"/>
          <w:szCs w:val="22"/>
        </w:rPr>
      </w:pPr>
    </w:p>
    <w:p w14:paraId="75C31FB9"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59A4EB79" w14:textId="77777777" w:rsidR="00683A07" w:rsidRPr="00F62CF0" w:rsidRDefault="00683A07" w:rsidP="00683A07">
      <w:pPr>
        <w:jc w:val="both"/>
        <w:rPr>
          <w:sz w:val="22"/>
          <w:szCs w:val="22"/>
        </w:rPr>
      </w:pPr>
      <w:r w:rsidRPr="00F62CF0">
        <w:rPr>
          <w:sz w:val="22"/>
          <w:szCs w:val="22"/>
        </w:rPr>
        <w:lastRenderedPageBreak/>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 xml:space="preserve">a </w:t>
      </w:r>
      <w:r w:rsidRPr="00F62CF0">
        <w:rPr>
          <w:sz w:val="22"/>
          <w:szCs w:val="22"/>
        </w:rPr>
        <w:t>przez Sąd Rejonowy …………… w …………. pod numerem KRS ………………, wysokość kapitału zakładowego: …………… zł, REGON: ……</w:t>
      </w:r>
      <w:proofErr w:type="gramStart"/>
      <w:r w:rsidRPr="00F62CF0">
        <w:rPr>
          <w:sz w:val="22"/>
          <w:szCs w:val="22"/>
        </w:rPr>
        <w:t>…….</w:t>
      </w:r>
      <w:proofErr w:type="gramEnd"/>
      <w:r w:rsidRPr="00F62CF0">
        <w:rPr>
          <w:sz w:val="22"/>
          <w:szCs w:val="22"/>
        </w:rPr>
        <w:t xml:space="preserve">, NIP ……………, </w:t>
      </w:r>
    </w:p>
    <w:p w14:paraId="26EA771F"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0BE8A4E6" w14:textId="77777777" w:rsidR="00683A07" w:rsidRPr="00F62CF0" w:rsidRDefault="00683A07" w:rsidP="00683A07">
      <w:pPr>
        <w:ind w:left="720"/>
        <w:rPr>
          <w:sz w:val="10"/>
          <w:szCs w:val="10"/>
        </w:rPr>
      </w:pPr>
    </w:p>
    <w:p w14:paraId="770ACDB7" w14:textId="77777777" w:rsidR="00683A07" w:rsidRPr="00F62CF0" w:rsidRDefault="00683A07" w:rsidP="00683A07">
      <w:pPr>
        <w:rPr>
          <w:color w:val="FF0000"/>
          <w:sz w:val="22"/>
          <w:szCs w:val="22"/>
        </w:rPr>
      </w:pPr>
      <w:r w:rsidRPr="00F62CF0">
        <w:rPr>
          <w:i/>
          <w:color w:val="FF0000"/>
          <w:sz w:val="22"/>
          <w:szCs w:val="22"/>
        </w:rPr>
        <w:t>(w przypadku spółki cywilnej)</w:t>
      </w:r>
    </w:p>
    <w:p w14:paraId="7482CE3A"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592E84E0"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68AC5E50"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w:t>
      </w:r>
      <w:proofErr w:type="gramStart"/>
      <w:r w:rsidRPr="00F62CF0">
        <w:rPr>
          <w:sz w:val="22"/>
          <w:szCs w:val="22"/>
        </w:rPr>
        <w:t>…….</w:t>
      </w:r>
      <w:proofErr w:type="gramEnd"/>
      <w:r w:rsidRPr="00F62CF0">
        <w:rPr>
          <w:sz w:val="22"/>
          <w:szCs w:val="22"/>
        </w:rPr>
        <w:t>….  z</w:t>
      </w:r>
      <w:r w:rsidR="008A6806" w:rsidRPr="00F62CF0">
        <w:rPr>
          <w:sz w:val="22"/>
          <w:szCs w:val="22"/>
        </w:rPr>
        <w:t> </w:t>
      </w:r>
      <w:r w:rsidRPr="00F62CF0">
        <w:rPr>
          <w:sz w:val="22"/>
          <w:szCs w:val="22"/>
        </w:rPr>
        <w:t>siedzibą w ……………………………  ul………………………, NIP: …………</w:t>
      </w:r>
      <w:proofErr w:type="gramStart"/>
      <w:r w:rsidRPr="00F62CF0">
        <w:rPr>
          <w:sz w:val="22"/>
          <w:szCs w:val="22"/>
        </w:rPr>
        <w:t>…….</w:t>
      </w:r>
      <w:proofErr w:type="gramEnd"/>
      <w:r w:rsidRPr="00F62CF0">
        <w:rPr>
          <w:sz w:val="22"/>
          <w:szCs w:val="22"/>
        </w:rPr>
        <w:t>.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7AB1434" w14:textId="77777777" w:rsidR="00683A07" w:rsidRPr="00F62CF0" w:rsidRDefault="00683A07" w:rsidP="00683A07">
      <w:pPr>
        <w:ind w:left="720"/>
        <w:jc w:val="both"/>
        <w:rPr>
          <w:sz w:val="10"/>
          <w:szCs w:val="10"/>
        </w:rPr>
      </w:pPr>
    </w:p>
    <w:p w14:paraId="3932F35F" w14:textId="77777777" w:rsidR="00683A07" w:rsidRPr="00F62CF0" w:rsidRDefault="00683A07" w:rsidP="00683A07">
      <w:pPr>
        <w:rPr>
          <w:color w:val="FF0000"/>
          <w:sz w:val="22"/>
          <w:szCs w:val="22"/>
        </w:rPr>
      </w:pPr>
      <w:r w:rsidRPr="00F62CF0">
        <w:rPr>
          <w:i/>
          <w:color w:val="FF0000"/>
          <w:sz w:val="22"/>
          <w:szCs w:val="22"/>
        </w:rPr>
        <w:t>(w przypadku Konsorcjum)</w:t>
      </w:r>
    </w:p>
    <w:p w14:paraId="72AF4D3D" w14:textId="77777777" w:rsidR="00683A07" w:rsidRPr="00F62CF0" w:rsidRDefault="00683A07" w:rsidP="00683A07">
      <w:pPr>
        <w:rPr>
          <w:sz w:val="22"/>
          <w:szCs w:val="22"/>
        </w:rPr>
      </w:pPr>
      <w:r w:rsidRPr="00F62CF0">
        <w:rPr>
          <w:sz w:val="22"/>
          <w:szCs w:val="22"/>
        </w:rPr>
        <w:t>Konsorcjum firm:</w:t>
      </w:r>
    </w:p>
    <w:p w14:paraId="4A33132C" w14:textId="77777777" w:rsidR="00683A07" w:rsidRPr="00F62CF0" w:rsidRDefault="00683A07">
      <w:pPr>
        <w:numPr>
          <w:ilvl w:val="1"/>
          <w:numId w:val="51"/>
        </w:numPr>
        <w:tabs>
          <w:tab w:val="clear" w:pos="785"/>
        </w:tabs>
        <w:ind w:left="284" w:hanging="284"/>
        <w:jc w:val="both"/>
        <w:rPr>
          <w:sz w:val="22"/>
          <w:szCs w:val="22"/>
        </w:rPr>
      </w:pPr>
      <w:r w:rsidRPr="00F62CF0">
        <w:rPr>
          <w:b/>
          <w:sz w:val="22"/>
          <w:szCs w:val="22"/>
        </w:rPr>
        <w:t>Lider</w:t>
      </w:r>
      <w:r w:rsidRPr="00F62CF0">
        <w:rPr>
          <w:sz w:val="22"/>
          <w:szCs w:val="22"/>
        </w:rPr>
        <w:t xml:space="preserve"> </w:t>
      </w:r>
      <w:proofErr w:type="gramStart"/>
      <w:r w:rsidRPr="00F62CF0">
        <w:rPr>
          <w:sz w:val="22"/>
          <w:szCs w:val="22"/>
        </w:rPr>
        <w:t>-  …</w:t>
      </w:r>
      <w:proofErr w:type="gramEnd"/>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w:t>
      </w:r>
      <w:proofErr w:type="gramStart"/>
      <w:r w:rsidRPr="00F62CF0">
        <w:rPr>
          <w:sz w:val="22"/>
          <w:szCs w:val="22"/>
        </w:rPr>
        <w:t>…….</w:t>
      </w:r>
      <w:proofErr w:type="gramEnd"/>
      <w:r w:rsidRPr="00F62CF0">
        <w:rPr>
          <w:sz w:val="22"/>
          <w:szCs w:val="22"/>
        </w:rPr>
        <w:t>… w ……………………. pod numerem KRS …………………, wysokość kapitału zakładowego: ……………. zł, REGON: …</w:t>
      </w:r>
      <w:proofErr w:type="gramStart"/>
      <w:r w:rsidRPr="00F62CF0">
        <w:rPr>
          <w:sz w:val="22"/>
          <w:szCs w:val="22"/>
        </w:rPr>
        <w:t>…….…….</w:t>
      </w:r>
      <w:proofErr w:type="gramEnd"/>
      <w:r w:rsidRPr="00F62CF0">
        <w:rPr>
          <w:sz w:val="22"/>
          <w:szCs w:val="22"/>
        </w:rPr>
        <w:t>, NIP ………………… (</w:t>
      </w:r>
      <w:r w:rsidRPr="00F62CF0">
        <w:rPr>
          <w:i/>
          <w:sz w:val="22"/>
          <w:szCs w:val="22"/>
        </w:rPr>
        <w:t>sprawdzić, czy pełnomocnik jest liderem konsorcjum)</w:t>
      </w:r>
    </w:p>
    <w:p w14:paraId="24735C1F" w14:textId="77777777" w:rsidR="00683A07" w:rsidRPr="00F62CF0" w:rsidRDefault="00683A07">
      <w:pPr>
        <w:numPr>
          <w:ilvl w:val="1"/>
          <w:numId w:val="51"/>
        </w:numPr>
        <w:tabs>
          <w:tab w:val="clear" w:pos="785"/>
        </w:tabs>
        <w:ind w:left="284" w:hanging="284"/>
        <w:jc w:val="both"/>
        <w:rPr>
          <w:sz w:val="22"/>
          <w:szCs w:val="22"/>
        </w:rPr>
      </w:pPr>
      <w:proofErr w:type="gramStart"/>
      <w:r w:rsidRPr="00F62CF0">
        <w:rPr>
          <w:b/>
          <w:sz w:val="22"/>
          <w:szCs w:val="22"/>
        </w:rPr>
        <w:t>Uczestnik</w:t>
      </w:r>
      <w:r w:rsidRPr="00F62CF0">
        <w:rPr>
          <w:sz w:val="22"/>
          <w:szCs w:val="22"/>
        </w:rPr>
        <w:t xml:space="preserve">  -</w:t>
      </w:r>
      <w:proofErr w:type="gramEnd"/>
      <w:r w:rsidRPr="00F62CF0">
        <w:rPr>
          <w:sz w:val="22"/>
          <w:szCs w:val="22"/>
        </w:rPr>
        <w:t xml:space="preserve">  ……………....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w:t>
      </w:r>
    </w:p>
    <w:p w14:paraId="78A1E2A1"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58044BA" w14:textId="77777777" w:rsidR="00A76477" w:rsidRDefault="00A76477" w:rsidP="00683A07">
      <w:pPr>
        <w:spacing w:after="160" w:line="259" w:lineRule="auto"/>
      </w:pPr>
    </w:p>
    <w:p w14:paraId="54D998B8" w14:textId="77777777" w:rsidR="00A76477" w:rsidRPr="00F746F7"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F7B62" w:rsidRPr="00B65952" w14:paraId="23A6EDFE" w14:textId="77777777" w:rsidTr="00D32246">
        <w:trPr>
          <w:trHeight w:val="20"/>
          <w:tblHeader/>
        </w:trPr>
        <w:tc>
          <w:tcPr>
            <w:tcW w:w="5000" w:type="pct"/>
            <w:shd w:val="clear" w:color="auto" w:fill="auto"/>
            <w:vAlign w:val="center"/>
          </w:tcPr>
          <w:p w14:paraId="3AC49C24" w14:textId="77777777" w:rsidR="008F7B62" w:rsidRPr="008F7B62" w:rsidRDefault="008F7B62" w:rsidP="008F7B62">
            <w:pPr>
              <w:widowControl w:val="0"/>
              <w:tabs>
                <w:tab w:val="left" w:pos="851"/>
              </w:tabs>
              <w:ind w:left="26" w:hanging="26"/>
              <w:jc w:val="center"/>
            </w:pPr>
            <w:r w:rsidRPr="008F7B62">
              <w:t>Oświadczam, że niniejsza Umowa jest dla mnie zrozumiała, jednoznaczna oraz żadne z postanowień nie budzi moich wątpliwości. W związku z powyższym oświadczam, że rozumiem i w pełni akceptuję jej treść.</w:t>
            </w:r>
          </w:p>
        </w:tc>
      </w:tr>
      <w:tr w:rsidR="008F7B62" w:rsidRPr="00F9365E" w14:paraId="14EE73E8" w14:textId="77777777" w:rsidTr="00D32246">
        <w:trPr>
          <w:trHeight w:val="20"/>
          <w:tblHeader/>
        </w:trPr>
        <w:tc>
          <w:tcPr>
            <w:tcW w:w="5000" w:type="pct"/>
            <w:shd w:val="clear" w:color="auto" w:fill="D0CECE" w:themeFill="background2" w:themeFillShade="E6"/>
            <w:vAlign w:val="center"/>
          </w:tcPr>
          <w:p w14:paraId="5604E5BD" w14:textId="77777777" w:rsidR="008F7B62" w:rsidRPr="00F9365E" w:rsidRDefault="008F7B62" w:rsidP="00D32246">
            <w:pPr>
              <w:widowControl w:val="0"/>
              <w:tabs>
                <w:tab w:val="left" w:pos="284"/>
                <w:tab w:val="left" w:pos="851"/>
              </w:tabs>
              <w:ind w:left="284" w:hanging="284"/>
              <w:jc w:val="center"/>
              <w:rPr>
                <w:b/>
                <w:bCs/>
                <w:color w:val="00B050"/>
              </w:rPr>
            </w:pPr>
            <w:r w:rsidRPr="008F7B62">
              <w:rPr>
                <w:b/>
                <w:bCs/>
                <w:sz w:val="22"/>
                <w:szCs w:val="22"/>
                <w:highlight w:val="lightGray"/>
                <w:shd w:val="clear" w:color="auto" w:fill="F2F2F2" w:themeFill="background1" w:themeFillShade="F2"/>
              </w:rPr>
              <w:t>WYKONAWC</w:t>
            </w:r>
            <w:r w:rsidRPr="008F7B62">
              <w:rPr>
                <w:b/>
                <w:bCs/>
                <w:sz w:val="22"/>
                <w:szCs w:val="22"/>
                <w:highlight w:val="lightGray"/>
              </w:rPr>
              <w:t>A</w:t>
            </w:r>
          </w:p>
        </w:tc>
      </w:tr>
      <w:tr w:rsidR="008F7B62" w:rsidRPr="00F9365E" w14:paraId="0BA750EB" w14:textId="77777777" w:rsidTr="00D32246">
        <w:trPr>
          <w:trHeight w:val="1020"/>
        </w:trPr>
        <w:tc>
          <w:tcPr>
            <w:tcW w:w="5000" w:type="pct"/>
            <w:vAlign w:val="center"/>
          </w:tcPr>
          <w:p w14:paraId="1AE14282" w14:textId="77777777" w:rsidR="008F7B62" w:rsidRPr="00F9365E" w:rsidRDefault="008F7B62" w:rsidP="00D32246">
            <w:pPr>
              <w:widowControl w:val="0"/>
              <w:jc w:val="center"/>
              <w:rPr>
                <w:color w:val="00B050"/>
                <w:sz w:val="18"/>
                <w:szCs w:val="18"/>
              </w:rPr>
            </w:pPr>
          </w:p>
          <w:p w14:paraId="4EC123AE" w14:textId="77777777" w:rsidR="008F7B62" w:rsidRPr="00F9365E" w:rsidRDefault="008F7B62" w:rsidP="00D32246">
            <w:pPr>
              <w:widowControl w:val="0"/>
              <w:jc w:val="center"/>
              <w:rPr>
                <w:color w:val="00B050"/>
                <w:sz w:val="18"/>
                <w:szCs w:val="18"/>
              </w:rPr>
            </w:pPr>
          </w:p>
          <w:p w14:paraId="6282BBBA" w14:textId="77777777" w:rsidR="008F7B62" w:rsidRPr="00F9365E" w:rsidRDefault="008F7B62" w:rsidP="00D32246">
            <w:pPr>
              <w:widowControl w:val="0"/>
              <w:jc w:val="center"/>
              <w:rPr>
                <w:color w:val="00B050"/>
                <w:sz w:val="18"/>
                <w:szCs w:val="18"/>
              </w:rPr>
            </w:pPr>
          </w:p>
          <w:p w14:paraId="4C68AF87" w14:textId="77777777" w:rsidR="008F7B62" w:rsidRPr="00F9365E" w:rsidRDefault="008F7B62" w:rsidP="00D32246">
            <w:pPr>
              <w:widowControl w:val="0"/>
              <w:jc w:val="center"/>
              <w:rPr>
                <w:color w:val="00B050"/>
                <w:sz w:val="18"/>
                <w:szCs w:val="18"/>
              </w:rPr>
            </w:pPr>
          </w:p>
          <w:p w14:paraId="6722A987" w14:textId="77777777" w:rsidR="008F7B62" w:rsidRPr="00F9365E" w:rsidRDefault="008F7B62" w:rsidP="00D32246">
            <w:pPr>
              <w:widowControl w:val="0"/>
              <w:jc w:val="center"/>
              <w:rPr>
                <w:color w:val="00B050"/>
                <w:sz w:val="18"/>
                <w:szCs w:val="18"/>
              </w:rPr>
            </w:pPr>
          </w:p>
          <w:p w14:paraId="37CE97EE" w14:textId="77777777" w:rsidR="008F7B62" w:rsidRPr="00F9365E" w:rsidRDefault="008F7B62" w:rsidP="00D32246">
            <w:pPr>
              <w:widowControl w:val="0"/>
              <w:tabs>
                <w:tab w:val="left" w:pos="284"/>
                <w:tab w:val="left" w:pos="851"/>
              </w:tabs>
              <w:ind w:left="284" w:hanging="284"/>
              <w:jc w:val="center"/>
              <w:rPr>
                <w:b/>
                <w:bCs/>
                <w:color w:val="00B050"/>
                <w:lang w:val="en-US"/>
              </w:rPr>
            </w:pPr>
          </w:p>
        </w:tc>
      </w:tr>
    </w:tbl>
    <w:p w14:paraId="2CD7F77A" w14:textId="77777777" w:rsidR="00683A07" w:rsidRPr="00E66F78" w:rsidRDefault="00683A07" w:rsidP="00683A07">
      <w:pPr>
        <w:spacing w:after="160" w:line="259" w:lineRule="auto"/>
        <w:rPr>
          <w:sz w:val="22"/>
          <w:szCs w:val="22"/>
        </w:rPr>
      </w:pPr>
      <w:r w:rsidRPr="00E66F78">
        <w:br w:type="page"/>
      </w:r>
    </w:p>
    <w:bookmarkEnd w:id="104" w:displacedByCustomXml="next"/>
    <w:bookmarkEnd w:id="103" w:displacedByCustomXml="next"/>
    <w:bookmarkStart w:id="10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43DCE52" w14:textId="77777777" w:rsidR="009C3A6A" w:rsidRPr="009C3A6A" w:rsidRDefault="009C3A6A" w:rsidP="009C3A6A">
          <w:pPr>
            <w:pStyle w:val="Nagwekspisutreci"/>
            <w:rPr>
              <w:color w:val="auto"/>
            </w:rPr>
          </w:pPr>
          <w:r w:rsidRPr="009C3A6A">
            <w:rPr>
              <w:color w:val="auto"/>
            </w:rPr>
            <w:t>Spis treści</w:t>
          </w:r>
        </w:p>
        <w:p w14:paraId="3737DE43" w14:textId="3B0F1E67" w:rsidR="00D64369"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7611467" w:history="1">
            <w:r w:rsidR="00D64369" w:rsidRPr="00B677EA">
              <w:rPr>
                <w:rStyle w:val="Hipercze"/>
                <w:noProof/>
              </w:rPr>
              <w:t>§1. Podstawa zawarcia Umowy</w:t>
            </w:r>
            <w:r w:rsidR="00D64369">
              <w:rPr>
                <w:noProof/>
                <w:webHidden/>
              </w:rPr>
              <w:tab/>
            </w:r>
            <w:r w:rsidR="00D64369">
              <w:rPr>
                <w:noProof/>
                <w:webHidden/>
              </w:rPr>
              <w:fldChar w:fldCharType="begin"/>
            </w:r>
            <w:r w:rsidR="00D64369">
              <w:rPr>
                <w:noProof/>
                <w:webHidden/>
              </w:rPr>
              <w:instrText xml:space="preserve"> PAGEREF _Toc207611467 \h </w:instrText>
            </w:r>
            <w:r w:rsidR="00D64369">
              <w:rPr>
                <w:noProof/>
                <w:webHidden/>
              </w:rPr>
            </w:r>
            <w:r w:rsidR="00D64369">
              <w:rPr>
                <w:noProof/>
                <w:webHidden/>
              </w:rPr>
              <w:fldChar w:fldCharType="separate"/>
            </w:r>
            <w:r w:rsidR="00AB3F0E">
              <w:rPr>
                <w:noProof/>
                <w:webHidden/>
              </w:rPr>
              <w:t>41</w:t>
            </w:r>
            <w:r w:rsidR="00D64369">
              <w:rPr>
                <w:noProof/>
                <w:webHidden/>
              </w:rPr>
              <w:fldChar w:fldCharType="end"/>
            </w:r>
          </w:hyperlink>
        </w:p>
        <w:p w14:paraId="75566F91" w14:textId="11C1C272"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68" w:history="1">
            <w:r w:rsidRPr="00B677EA">
              <w:rPr>
                <w:rStyle w:val="Hipercze"/>
                <w:noProof/>
              </w:rPr>
              <w:t>§2. Przedmiot Umowy</w:t>
            </w:r>
            <w:r>
              <w:rPr>
                <w:noProof/>
                <w:webHidden/>
              </w:rPr>
              <w:tab/>
            </w:r>
            <w:r>
              <w:rPr>
                <w:noProof/>
                <w:webHidden/>
              </w:rPr>
              <w:fldChar w:fldCharType="begin"/>
            </w:r>
            <w:r>
              <w:rPr>
                <w:noProof/>
                <w:webHidden/>
              </w:rPr>
              <w:instrText xml:space="preserve"> PAGEREF _Toc207611468 \h </w:instrText>
            </w:r>
            <w:r>
              <w:rPr>
                <w:noProof/>
                <w:webHidden/>
              </w:rPr>
            </w:r>
            <w:r>
              <w:rPr>
                <w:noProof/>
                <w:webHidden/>
              </w:rPr>
              <w:fldChar w:fldCharType="separate"/>
            </w:r>
            <w:r w:rsidR="00AB3F0E">
              <w:rPr>
                <w:noProof/>
                <w:webHidden/>
              </w:rPr>
              <w:t>41</w:t>
            </w:r>
            <w:r>
              <w:rPr>
                <w:noProof/>
                <w:webHidden/>
              </w:rPr>
              <w:fldChar w:fldCharType="end"/>
            </w:r>
          </w:hyperlink>
        </w:p>
        <w:p w14:paraId="10030A49" w14:textId="1B14C1A0"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69" w:history="1">
            <w:r w:rsidRPr="00B677EA">
              <w:rPr>
                <w:rStyle w:val="Hipercze"/>
                <w:noProof/>
              </w:rPr>
              <w:t>§3. Cena i sposób rozliczeń</w:t>
            </w:r>
            <w:r>
              <w:rPr>
                <w:noProof/>
                <w:webHidden/>
              </w:rPr>
              <w:tab/>
            </w:r>
            <w:r>
              <w:rPr>
                <w:noProof/>
                <w:webHidden/>
              </w:rPr>
              <w:fldChar w:fldCharType="begin"/>
            </w:r>
            <w:r>
              <w:rPr>
                <w:noProof/>
                <w:webHidden/>
              </w:rPr>
              <w:instrText xml:space="preserve"> PAGEREF _Toc207611469 \h </w:instrText>
            </w:r>
            <w:r>
              <w:rPr>
                <w:noProof/>
                <w:webHidden/>
              </w:rPr>
            </w:r>
            <w:r>
              <w:rPr>
                <w:noProof/>
                <w:webHidden/>
              </w:rPr>
              <w:fldChar w:fldCharType="separate"/>
            </w:r>
            <w:r w:rsidR="00AB3F0E">
              <w:rPr>
                <w:noProof/>
                <w:webHidden/>
              </w:rPr>
              <w:t>41</w:t>
            </w:r>
            <w:r>
              <w:rPr>
                <w:noProof/>
                <w:webHidden/>
              </w:rPr>
              <w:fldChar w:fldCharType="end"/>
            </w:r>
          </w:hyperlink>
        </w:p>
        <w:p w14:paraId="5FAE48B1" w14:textId="7F3AB89D"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0" w:history="1">
            <w:r w:rsidRPr="00B677EA">
              <w:rPr>
                <w:rStyle w:val="Hipercze"/>
                <w:noProof/>
              </w:rPr>
              <w:t>§4. Fakturowanie i płatności</w:t>
            </w:r>
            <w:r>
              <w:rPr>
                <w:noProof/>
                <w:webHidden/>
              </w:rPr>
              <w:tab/>
            </w:r>
            <w:r>
              <w:rPr>
                <w:noProof/>
                <w:webHidden/>
              </w:rPr>
              <w:fldChar w:fldCharType="begin"/>
            </w:r>
            <w:r>
              <w:rPr>
                <w:noProof/>
                <w:webHidden/>
              </w:rPr>
              <w:instrText xml:space="preserve"> PAGEREF _Toc207611470 \h </w:instrText>
            </w:r>
            <w:r>
              <w:rPr>
                <w:noProof/>
                <w:webHidden/>
              </w:rPr>
            </w:r>
            <w:r>
              <w:rPr>
                <w:noProof/>
                <w:webHidden/>
              </w:rPr>
              <w:fldChar w:fldCharType="separate"/>
            </w:r>
            <w:r w:rsidR="00AB3F0E">
              <w:rPr>
                <w:noProof/>
                <w:webHidden/>
              </w:rPr>
              <w:t>42</w:t>
            </w:r>
            <w:r>
              <w:rPr>
                <w:noProof/>
                <w:webHidden/>
              </w:rPr>
              <w:fldChar w:fldCharType="end"/>
            </w:r>
          </w:hyperlink>
        </w:p>
        <w:p w14:paraId="3C2794A7" w14:textId="679FD834"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1" w:history="1">
            <w:r w:rsidRPr="00B677EA">
              <w:rPr>
                <w:rStyle w:val="Hipercze"/>
                <w:noProof/>
              </w:rPr>
              <w:t>§ 5. Termin realizacji</w:t>
            </w:r>
            <w:r>
              <w:rPr>
                <w:noProof/>
                <w:webHidden/>
              </w:rPr>
              <w:tab/>
            </w:r>
            <w:r>
              <w:rPr>
                <w:noProof/>
                <w:webHidden/>
              </w:rPr>
              <w:fldChar w:fldCharType="begin"/>
            </w:r>
            <w:r>
              <w:rPr>
                <w:noProof/>
                <w:webHidden/>
              </w:rPr>
              <w:instrText xml:space="preserve"> PAGEREF _Toc207611471 \h </w:instrText>
            </w:r>
            <w:r>
              <w:rPr>
                <w:noProof/>
                <w:webHidden/>
              </w:rPr>
            </w:r>
            <w:r>
              <w:rPr>
                <w:noProof/>
                <w:webHidden/>
              </w:rPr>
              <w:fldChar w:fldCharType="separate"/>
            </w:r>
            <w:r w:rsidR="00AB3F0E">
              <w:rPr>
                <w:noProof/>
                <w:webHidden/>
              </w:rPr>
              <w:t>44</w:t>
            </w:r>
            <w:r>
              <w:rPr>
                <w:noProof/>
                <w:webHidden/>
              </w:rPr>
              <w:fldChar w:fldCharType="end"/>
            </w:r>
          </w:hyperlink>
        </w:p>
        <w:p w14:paraId="557EA927" w14:textId="09ED589E"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2" w:history="1">
            <w:r w:rsidRPr="00B677EA">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_Toc207611472 \h </w:instrText>
            </w:r>
            <w:r>
              <w:rPr>
                <w:noProof/>
                <w:webHidden/>
              </w:rPr>
            </w:r>
            <w:r>
              <w:rPr>
                <w:noProof/>
                <w:webHidden/>
              </w:rPr>
              <w:fldChar w:fldCharType="separate"/>
            </w:r>
            <w:r w:rsidR="00AB3F0E">
              <w:rPr>
                <w:noProof/>
                <w:webHidden/>
              </w:rPr>
              <w:t>44</w:t>
            </w:r>
            <w:r>
              <w:rPr>
                <w:noProof/>
                <w:webHidden/>
              </w:rPr>
              <w:fldChar w:fldCharType="end"/>
            </w:r>
          </w:hyperlink>
        </w:p>
        <w:p w14:paraId="772C18E1" w14:textId="0A28645D"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3" w:history="1">
            <w:r w:rsidRPr="00B677EA">
              <w:rPr>
                <w:rStyle w:val="Hipercze"/>
                <w:noProof/>
              </w:rPr>
              <w:t>§ 7. Szczególne obowiązki Wykonawcy</w:t>
            </w:r>
            <w:r>
              <w:rPr>
                <w:noProof/>
                <w:webHidden/>
              </w:rPr>
              <w:tab/>
            </w:r>
            <w:r>
              <w:rPr>
                <w:noProof/>
                <w:webHidden/>
              </w:rPr>
              <w:fldChar w:fldCharType="begin"/>
            </w:r>
            <w:r>
              <w:rPr>
                <w:noProof/>
                <w:webHidden/>
              </w:rPr>
              <w:instrText xml:space="preserve"> PAGEREF _Toc207611473 \h </w:instrText>
            </w:r>
            <w:r>
              <w:rPr>
                <w:noProof/>
                <w:webHidden/>
              </w:rPr>
            </w:r>
            <w:r>
              <w:rPr>
                <w:noProof/>
                <w:webHidden/>
              </w:rPr>
              <w:fldChar w:fldCharType="separate"/>
            </w:r>
            <w:r w:rsidR="00AB3F0E">
              <w:rPr>
                <w:noProof/>
                <w:webHidden/>
              </w:rPr>
              <w:t>44</w:t>
            </w:r>
            <w:r>
              <w:rPr>
                <w:noProof/>
                <w:webHidden/>
              </w:rPr>
              <w:fldChar w:fldCharType="end"/>
            </w:r>
          </w:hyperlink>
        </w:p>
        <w:p w14:paraId="71C3562A" w14:textId="4DEE291E"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4" w:history="1">
            <w:r w:rsidRPr="00B677EA">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_Toc207611474 \h </w:instrText>
            </w:r>
            <w:r>
              <w:rPr>
                <w:noProof/>
                <w:webHidden/>
              </w:rPr>
            </w:r>
            <w:r>
              <w:rPr>
                <w:noProof/>
                <w:webHidden/>
              </w:rPr>
              <w:fldChar w:fldCharType="separate"/>
            </w:r>
            <w:r w:rsidR="00AB3F0E">
              <w:rPr>
                <w:noProof/>
                <w:webHidden/>
              </w:rPr>
              <w:t>44</w:t>
            </w:r>
            <w:r>
              <w:rPr>
                <w:noProof/>
                <w:webHidden/>
              </w:rPr>
              <w:fldChar w:fldCharType="end"/>
            </w:r>
          </w:hyperlink>
        </w:p>
        <w:p w14:paraId="6DCD6EC8" w14:textId="1EF18B86"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5" w:history="1">
            <w:r w:rsidRPr="00B677EA">
              <w:rPr>
                <w:rStyle w:val="Hipercze"/>
                <w:noProof/>
              </w:rPr>
              <w:t>§ 9. Wymagania dotyczące zatrudnienia</w:t>
            </w:r>
            <w:r>
              <w:rPr>
                <w:noProof/>
                <w:webHidden/>
              </w:rPr>
              <w:tab/>
            </w:r>
            <w:r>
              <w:rPr>
                <w:noProof/>
                <w:webHidden/>
              </w:rPr>
              <w:fldChar w:fldCharType="begin"/>
            </w:r>
            <w:r>
              <w:rPr>
                <w:noProof/>
                <w:webHidden/>
              </w:rPr>
              <w:instrText xml:space="preserve"> PAGEREF _Toc207611475 \h </w:instrText>
            </w:r>
            <w:r>
              <w:rPr>
                <w:noProof/>
                <w:webHidden/>
              </w:rPr>
            </w:r>
            <w:r>
              <w:rPr>
                <w:noProof/>
                <w:webHidden/>
              </w:rPr>
              <w:fldChar w:fldCharType="separate"/>
            </w:r>
            <w:r w:rsidR="00AB3F0E">
              <w:rPr>
                <w:noProof/>
                <w:webHidden/>
              </w:rPr>
              <w:t>44</w:t>
            </w:r>
            <w:r>
              <w:rPr>
                <w:noProof/>
                <w:webHidden/>
              </w:rPr>
              <w:fldChar w:fldCharType="end"/>
            </w:r>
          </w:hyperlink>
        </w:p>
        <w:p w14:paraId="7D1FF3A7" w14:textId="2AB97B22"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6" w:history="1">
            <w:r w:rsidRPr="00B677EA">
              <w:rPr>
                <w:rStyle w:val="Hipercze"/>
                <w:noProof/>
              </w:rPr>
              <w:t>§ 10. Podwykonawstwo</w:t>
            </w:r>
            <w:r>
              <w:rPr>
                <w:noProof/>
                <w:webHidden/>
              </w:rPr>
              <w:tab/>
            </w:r>
            <w:r>
              <w:rPr>
                <w:noProof/>
                <w:webHidden/>
              </w:rPr>
              <w:fldChar w:fldCharType="begin"/>
            </w:r>
            <w:r>
              <w:rPr>
                <w:noProof/>
                <w:webHidden/>
              </w:rPr>
              <w:instrText xml:space="preserve"> PAGEREF _Toc207611476 \h </w:instrText>
            </w:r>
            <w:r>
              <w:rPr>
                <w:noProof/>
                <w:webHidden/>
              </w:rPr>
            </w:r>
            <w:r>
              <w:rPr>
                <w:noProof/>
                <w:webHidden/>
              </w:rPr>
              <w:fldChar w:fldCharType="separate"/>
            </w:r>
            <w:r w:rsidR="00AB3F0E">
              <w:rPr>
                <w:noProof/>
                <w:webHidden/>
              </w:rPr>
              <w:t>45</w:t>
            </w:r>
            <w:r>
              <w:rPr>
                <w:noProof/>
                <w:webHidden/>
              </w:rPr>
              <w:fldChar w:fldCharType="end"/>
            </w:r>
          </w:hyperlink>
        </w:p>
        <w:p w14:paraId="4DD33764" w14:textId="573591AB"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7" w:history="1">
            <w:r w:rsidRPr="00B677EA">
              <w:rPr>
                <w:rStyle w:val="Hipercze"/>
                <w:noProof/>
              </w:rPr>
              <w:t>§ 11. Nadzór i koordynacja</w:t>
            </w:r>
            <w:r>
              <w:rPr>
                <w:noProof/>
                <w:webHidden/>
              </w:rPr>
              <w:tab/>
            </w:r>
            <w:r>
              <w:rPr>
                <w:noProof/>
                <w:webHidden/>
              </w:rPr>
              <w:fldChar w:fldCharType="begin"/>
            </w:r>
            <w:r>
              <w:rPr>
                <w:noProof/>
                <w:webHidden/>
              </w:rPr>
              <w:instrText xml:space="preserve"> PAGEREF _Toc207611477 \h </w:instrText>
            </w:r>
            <w:r>
              <w:rPr>
                <w:noProof/>
                <w:webHidden/>
              </w:rPr>
            </w:r>
            <w:r>
              <w:rPr>
                <w:noProof/>
                <w:webHidden/>
              </w:rPr>
              <w:fldChar w:fldCharType="separate"/>
            </w:r>
            <w:r w:rsidR="00AB3F0E">
              <w:rPr>
                <w:noProof/>
                <w:webHidden/>
              </w:rPr>
              <w:t>46</w:t>
            </w:r>
            <w:r>
              <w:rPr>
                <w:noProof/>
                <w:webHidden/>
              </w:rPr>
              <w:fldChar w:fldCharType="end"/>
            </w:r>
          </w:hyperlink>
        </w:p>
        <w:p w14:paraId="3B00DC8F" w14:textId="617A05D5"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8" w:history="1">
            <w:r w:rsidRPr="00B677EA">
              <w:rPr>
                <w:rStyle w:val="Hipercze"/>
                <w:noProof/>
              </w:rPr>
              <w:t>§ 12. Badania kontrolne (Audyt)</w:t>
            </w:r>
            <w:r>
              <w:rPr>
                <w:noProof/>
                <w:webHidden/>
              </w:rPr>
              <w:tab/>
            </w:r>
            <w:r>
              <w:rPr>
                <w:noProof/>
                <w:webHidden/>
              </w:rPr>
              <w:fldChar w:fldCharType="begin"/>
            </w:r>
            <w:r>
              <w:rPr>
                <w:noProof/>
                <w:webHidden/>
              </w:rPr>
              <w:instrText xml:space="preserve"> PAGEREF _Toc207611478 \h </w:instrText>
            </w:r>
            <w:r>
              <w:rPr>
                <w:noProof/>
                <w:webHidden/>
              </w:rPr>
            </w:r>
            <w:r>
              <w:rPr>
                <w:noProof/>
                <w:webHidden/>
              </w:rPr>
              <w:fldChar w:fldCharType="separate"/>
            </w:r>
            <w:r w:rsidR="00AB3F0E">
              <w:rPr>
                <w:noProof/>
                <w:webHidden/>
              </w:rPr>
              <w:t>47</w:t>
            </w:r>
            <w:r>
              <w:rPr>
                <w:noProof/>
                <w:webHidden/>
              </w:rPr>
              <w:fldChar w:fldCharType="end"/>
            </w:r>
          </w:hyperlink>
        </w:p>
        <w:p w14:paraId="2B1A1CA3" w14:textId="7AC4E09D"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79" w:history="1">
            <w:r w:rsidRPr="00B677EA">
              <w:rPr>
                <w:rStyle w:val="Hipercze"/>
                <w:noProof/>
              </w:rPr>
              <w:t>§ 13. Kary umowne i odpowiedzialność</w:t>
            </w:r>
            <w:r>
              <w:rPr>
                <w:noProof/>
                <w:webHidden/>
              </w:rPr>
              <w:tab/>
            </w:r>
            <w:r>
              <w:rPr>
                <w:noProof/>
                <w:webHidden/>
              </w:rPr>
              <w:fldChar w:fldCharType="begin"/>
            </w:r>
            <w:r>
              <w:rPr>
                <w:noProof/>
                <w:webHidden/>
              </w:rPr>
              <w:instrText xml:space="preserve"> PAGEREF _Toc207611479 \h </w:instrText>
            </w:r>
            <w:r>
              <w:rPr>
                <w:noProof/>
                <w:webHidden/>
              </w:rPr>
            </w:r>
            <w:r>
              <w:rPr>
                <w:noProof/>
                <w:webHidden/>
              </w:rPr>
              <w:fldChar w:fldCharType="separate"/>
            </w:r>
            <w:r w:rsidR="00AB3F0E">
              <w:rPr>
                <w:noProof/>
                <w:webHidden/>
              </w:rPr>
              <w:t>48</w:t>
            </w:r>
            <w:r>
              <w:rPr>
                <w:noProof/>
                <w:webHidden/>
              </w:rPr>
              <w:fldChar w:fldCharType="end"/>
            </w:r>
          </w:hyperlink>
        </w:p>
        <w:p w14:paraId="23C96605" w14:textId="40A0E92F"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0" w:history="1">
            <w:r w:rsidRPr="00B677E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_Toc207611480 \h </w:instrText>
            </w:r>
            <w:r>
              <w:rPr>
                <w:noProof/>
                <w:webHidden/>
              </w:rPr>
            </w:r>
            <w:r>
              <w:rPr>
                <w:noProof/>
                <w:webHidden/>
              </w:rPr>
              <w:fldChar w:fldCharType="separate"/>
            </w:r>
            <w:r w:rsidR="00AB3F0E">
              <w:rPr>
                <w:noProof/>
                <w:webHidden/>
              </w:rPr>
              <w:t>50</w:t>
            </w:r>
            <w:r>
              <w:rPr>
                <w:noProof/>
                <w:webHidden/>
              </w:rPr>
              <w:fldChar w:fldCharType="end"/>
            </w:r>
          </w:hyperlink>
        </w:p>
        <w:p w14:paraId="005B8844" w14:textId="46E2A493"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1" w:history="1">
            <w:r w:rsidRPr="00B677EA">
              <w:rPr>
                <w:rStyle w:val="Hipercze"/>
                <w:noProof/>
              </w:rPr>
              <w:t>§ 15. Zmiany Umowy</w:t>
            </w:r>
            <w:r>
              <w:rPr>
                <w:noProof/>
                <w:webHidden/>
              </w:rPr>
              <w:tab/>
            </w:r>
            <w:r>
              <w:rPr>
                <w:noProof/>
                <w:webHidden/>
              </w:rPr>
              <w:fldChar w:fldCharType="begin"/>
            </w:r>
            <w:r>
              <w:rPr>
                <w:noProof/>
                <w:webHidden/>
              </w:rPr>
              <w:instrText xml:space="preserve"> PAGEREF _Toc207611481 \h </w:instrText>
            </w:r>
            <w:r>
              <w:rPr>
                <w:noProof/>
                <w:webHidden/>
              </w:rPr>
            </w:r>
            <w:r>
              <w:rPr>
                <w:noProof/>
                <w:webHidden/>
              </w:rPr>
              <w:fldChar w:fldCharType="separate"/>
            </w:r>
            <w:r w:rsidR="00AB3F0E">
              <w:rPr>
                <w:noProof/>
                <w:webHidden/>
              </w:rPr>
              <w:t>51</w:t>
            </w:r>
            <w:r>
              <w:rPr>
                <w:noProof/>
                <w:webHidden/>
              </w:rPr>
              <w:fldChar w:fldCharType="end"/>
            </w:r>
          </w:hyperlink>
        </w:p>
        <w:p w14:paraId="52873FE4" w14:textId="7D9001C6"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2" w:history="1">
            <w:r w:rsidRPr="00B677EA">
              <w:rPr>
                <w:rStyle w:val="Hipercze"/>
                <w:noProof/>
              </w:rPr>
              <w:t>§ 16. Waloryzacja</w:t>
            </w:r>
            <w:r>
              <w:rPr>
                <w:noProof/>
                <w:webHidden/>
              </w:rPr>
              <w:tab/>
            </w:r>
            <w:r>
              <w:rPr>
                <w:noProof/>
                <w:webHidden/>
              </w:rPr>
              <w:fldChar w:fldCharType="begin"/>
            </w:r>
            <w:r>
              <w:rPr>
                <w:noProof/>
                <w:webHidden/>
              </w:rPr>
              <w:instrText xml:space="preserve"> PAGEREF _Toc207611482 \h </w:instrText>
            </w:r>
            <w:r>
              <w:rPr>
                <w:noProof/>
                <w:webHidden/>
              </w:rPr>
            </w:r>
            <w:r>
              <w:rPr>
                <w:noProof/>
                <w:webHidden/>
              </w:rPr>
              <w:fldChar w:fldCharType="separate"/>
            </w:r>
            <w:r w:rsidR="00AB3F0E">
              <w:rPr>
                <w:noProof/>
                <w:webHidden/>
              </w:rPr>
              <w:t>53</w:t>
            </w:r>
            <w:r>
              <w:rPr>
                <w:noProof/>
                <w:webHidden/>
              </w:rPr>
              <w:fldChar w:fldCharType="end"/>
            </w:r>
          </w:hyperlink>
        </w:p>
        <w:p w14:paraId="29AAE798" w14:textId="762A209C"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3" w:history="1">
            <w:r w:rsidRPr="00B677EA">
              <w:rPr>
                <w:rStyle w:val="Hipercze"/>
                <w:noProof/>
              </w:rPr>
              <w:t>§17. Ochrona danych osobowych</w:t>
            </w:r>
            <w:r>
              <w:rPr>
                <w:noProof/>
                <w:webHidden/>
              </w:rPr>
              <w:tab/>
            </w:r>
            <w:r>
              <w:rPr>
                <w:noProof/>
                <w:webHidden/>
              </w:rPr>
              <w:fldChar w:fldCharType="begin"/>
            </w:r>
            <w:r>
              <w:rPr>
                <w:noProof/>
                <w:webHidden/>
              </w:rPr>
              <w:instrText xml:space="preserve"> PAGEREF _Toc207611483 \h </w:instrText>
            </w:r>
            <w:r>
              <w:rPr>
                <w:noProof/>
                <w:webHidden/>
              </w:rPr>
            </w:r>
            <w:r>
              <w:rPr>
                <w:noProof/>
                <w:webHidden/>
              </w:rPr>
              <w:fldChar w:fldCharType="separate"/>
            </w:r>
            <w:r w:rsidR="00AB3F0E">
              <w:rPr>
                <w:noProof/>
                <w:webHidden/>
              </w:rPr>
              <w:t>54</w:t>
            </w:r>
            <w:r>
              <w:rPr>
                <w:noProof/>
                <w:webHidden/>
              </w:rPr>
              <w:fldChar w:fldCharType="end"/>
            </w:r>
          </w:hyperlink>
        </w:p>
        <w:p w14:paraId="1C838B50" w14:textId="1F247A04"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4" w:history="1">
            <w:r w:rsidRPr="00B677EA">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_Toc207611484 \h </w:instrText>
            </w:r>
            <w:r>
              <w:rPr>
                <w:noProof/>
                <w:webHidden/>
              </w:rPr>
            </w:r>
            <w:r>
              <w:rPr>
                <w:noProof/>
                <w:webHidden/>
              </w:rPr>
              <w:fldChar w:fldCharType="separate"/>
            </w:r>
            <w:r w:rsidR="00AB3F0E">
              <w:rPr>
                <w:noProof/>
                <w:webHidden/>
              </w:rPr>
              <w:t>55</w:t>
            </w:r>
            <w:r>
              <w:rPr>
                <w:noProof/>
                <w:webHidden/>
              </w:rPr>
              <w:fldChar w:fldCharType="end"/>
            </w:r>
          </w:hyperlink>
        </w:p>
        <w:p w14:paraId="7D842E69" w14:textId="542D5227"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5" w:history="1">
            <w:r w:rsidRPr="00B677EA">
              <w:rPr>
                <w:rStyle w:val="Hipercze"/>
                <w:noProof/>
              </w:rPr>
              <w:t>§19. Zasady etyki</w:t>
            </w:r>
            <w:r>
              <w:rPr>
                <w:noProof/>
                <w:webHidden/>
              </w:rPr>
              <w:tab/>
            </w:r>
            <w:r>
              <w:rPr>
                <w:noProof/>
                <w:webHidden/>
              </w:rPr>
              <w:fldChar w:fldCharType="begin"/>
            </w:r>
            <w:r>
              <w:rPr>
                <w:noProof/>
                <w:webHidden/>
              </w:rPr>
              <w:instrText xml:space="preserve"> PAGEREF _Toc207611485 \h </w:instrText>
            </w:r>
            <w:r>
              <w:rPr>
                <w:noProof/>
                <w:webHidden/>
              </w:rPr>
            </w:r>
            <w:r>
              <w:rPr>
                <w:noProof/>
                <w:webHidden/>
              </w:rPr>
              <w:fldChar w:fldCharType="separate"/>
            </w:r>
            <w:r w:rsidR="00AB3F0E">
              <w:rPr>
                <w:noProof/>
                <w:webHidden/>
              </w:rPr>
              <w:t>56</w:t>
            </w:r>
            <w:r>
              <w:rPr>
                <w:noProof/>
                <w:webHidden/>
              </w:rPr>
              <w:fldChar w:fldCharType="end"/>
            </w:r>
          </w:hyperlink>
        </w:p>
        <w:p w14:paraId="52F574BE" w14:textId="73298179"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6" w:history="1">
            <w:r w:rsidRPr="00B677E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_Toc207611486 \h </w:instrText>
            </w:r>
            <w:r>
              <w:rPr>
                <w:noProof/>
                <w:webHidden/>
              </w:rPr>
            </w:r>
            <w:r>
              <w:rPr>
                <w:noProof/>
                <w:webHidden/>
              </w:rPr>
              <w:fldChar w:fldCharType="separate"/>
            </w:r>
            <w:r w:rsidR="00AB3F0E">
              <w:rPr>
                <w:noProof/>
                <w:webHidden/>
              </w:rPr>
              <w:t>56</w:t>
            </w:r>
            <w:r>
              <w:rPr>
                <w:noProof/>
                <w:webHidden/>
              </w:rPr>
              <w:fldChar w:fldCharType="end"/>
            </w:r>
          </w:hyperlink>
        </w:p>
        <w:p w14:paraId="2D8C8DF1" w14:textId="60D1D5C7"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7" w:history="1">
            <w:r w:rsidRPr="00B677EA">
              <w:rPr>
                <w:rStyle w:val="Hipercze"/>
                <w:noProof/>
              </w:rPr>
              <w:t>§ 21. Siła wyższa</w:t>
            </w:r>
            <w:r>
              <w:rPr>
                <w:noProof/>
                <w:webHidden/>
              </w:rPr>
              <w:tab/>
            </w:r>
            <w:r>
              <w:rPr>
                <w:noProof/>
                <w:webHidden/>
              </w:rPr>
              <w:fldChar w:fldCharType="begin"/>
            </w:r>
            <w:r>
              <w:rPr>
                <w:noProof/>
                <w:webHidden/>
              </w:rPr>
              <w:instrText xml:space="preserve"> PAGEREF _Toc207611487 \h </w:instrText>
            </w:r>
            <w:r>
              <w:rPr>
                <w:noProof/>
                <w:webHidden/>
              </w:rPr>
            </w:r>
            <w:r>
              <w:rPr>
                <w:noProof/>
                <w:webHidden/>
              </w:rPr>
              <w:fldChar w:fldCharType="separate"/>
            </w:r>
            <w:r w:rsidR="00AB3F0E">
              <w:rPr>
                <w:noProof/>
                <w:webHidden/>
              </w:rPr>
              <w:t>57</w:t>
            </w:r>
            <w:r>
              <w:rPr>
                <w:noProof/>
                <w:webHidden/>
              </w:rPr>
              <w:fldChar w:fldCharType="end"/>
            </w:r>
          </w:hyperlink>
        </w:p>
        <w:p w14:paraId="042E2621" w14:textId="2CEA172F"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8" w:history="1">
            <w:r w:rsidRPr="00B677EA">
              <w:rPr>
                <w:rStyle w:val="Hipercze"/>
                <w:noProof/>
              </w:rPr>
              <w:t>§ 22. Postanowienia końcowe</w:t>
            </w:r>
            <w:r>
              <w:rPr>
                <w:noProof/>
                <w:webHidden/>
              </w:rPr>
              <w:tab/>
            </w:r>
            <w:r>
              <w:rPr>
                <w:noProof/>
                <w:webHidden/>
              </w:rPr>
              <w:fldChar w:fldCharType="begin"/>
            </w:r>
            <w:r>
              <w:rPr>
                <w:noProof/>
                <w:webHidden/>
              </w:rPr>
              <w:instrText xml:space="preserve"> PAGEREF _Toc207611488 \h </w:instrText>
            </w:r>
            <w:r>
              <w:rPr>
                <w:noProof/>
                <w:webHidden/>
              </w:rPr>
            </w:r>
            <w:r>
              <w:rPr>
                <w:noProof/>
                <w:webHidden/>
              </w:rPr>
              <w:fldChar w:fldCharType="separate"/>
            </w:r>
            <w:r w:rsidR="00AB3F0E">
              <w:rPr>
                <w:noProof/>
                <w:webHidden/>
              </w:rPr>
              <w:t>57</w:t>
            </w:r>
            <w:r>
              <w:rPr>
                <w:noProof/>
                <w:webHidden/>
              </w:rPr>
              <w:fldChar w:fldCharType="end"/>
            </w:r>
          </w:hyperlink>
        </w:p>
        <w:p w14:paraId="79796FB7" w14:textId="229621E0" w:rsidR="00D64369" w:rsidRDefault="00D6436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611489" w:history="1">
            <w:r w:rsidRPr="00B677EA">
              <w:rPr>
                <w:rStyle w:val="Hipercze"/>
                <w:noProof/>
              </w:rPr>
              <w:t>Załączniki do Umowy</w:t>
            </w:r>
            <w:r>
              <w:rPr>
                <w:noProof/>
                <w:webHidden/>
              </w:rPr>
              <w:tab/>
            </w:r>
            <w:r>
              <w:rPr>
                <w:noProof/>
                <w:webHidden/>
              </w:rPr>
              <w:fldChar w:fldCharType="begin"/>
            </w:r>
            <w:r>
              <w:rPr>
                <w:noProof/>
                <w:webHidden/>
              </w:rPr>
              <w:instrText xml:space="preserve"> PAGEREF _Toc207611489 \h </w:instrText>
            </w:r>
            <w:r>
              <w:rPr>
                <w:noProof/>
                <w:webHidden/>
              </w:rPr>
            </w:r>
            <w:r>
              <w:rPr>
                <w:noProof/>
                <w:webHidden/>
              </w:rPr>
              <w:fldChar w:fldCharType="separate"/>
            </w:r>
            <w:r w:rsidR="00AB3F0E">
              <w:rPr>
                <w:noProof/>
                <w:webHidden/>
              </w:rPr>
              <w:t>57</w:t>
            </w:r>
            <w:r>
              <w:rPr>
                <w:noProof/>
                <w:webHidden/>
              </w:rPr>
              <w:fldChar w:fldCharType="end"/>
            </w:r>
          </w:hyperlink>
        </w:p>
        <w:p w14:paraId="4EBB921F" w14:textId="42BFB45E"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5" w:displacedByCustomXml="prev"/>
    <w:p w14:paraId="0CE19F48" w14:textId="77777777" w:rsidR="009C3A6A" w:rsidRDefault="009C3A6A">
      <w:pPr>
        <w:spacing w:after="160" w:line="259" w:lineRule="auto"/>
        <w:rPr>
          <w:b/>
          <w:bCs/>
          <w:sz w:val="22"/>
          <w:szCs w:val="22"/>
        </w:rPr>
      </w:pPr>
      <w:r>
        <w:rPr>
          <w:b/>
          <w:bCs/>
          <w:sz w:val="22"/>
          <w:szCs w:val="22"/>
        </w:rPr>
        <w:br w:type="page"/>
      </w:r>
    </w:p>
    <w:p w14:paraId="46A855D6" w14:textId="77777777" w:rsidR="00683A07" w:rsidRPr="00E66F78" w:rsidRDefault="00683A07" w:rsidP="00683A07">
      <w:pPr>
        <w:pStyle w:val="Nagwek2"/>
      </w:pPr>
      <w:bookmarkStart w:id="106" w:name="_Toc64016200"/>
      <w:bookmarkStart w:id="107" w:name="_Toc106184581"/>
      <w:bookmarkStart w:id="108" w:name="_Toc207611467"/>
      <w:bookmarkStart w:id="109" w:name="_Hlk67825483"/>
      <w:r w:rsidRPr="00E66F78">
        <w:lastRenderedPageBreak/>
        <w:t xml:space="preserve">§1. </w:t>
      </w:r>
      <w:r w:rsidRPr="00683A07">
        <w:t>Podstawa</w:t>
      </w:r>
      <w:r w:rsidRPr="00E66F78">
        <w:t xml:space="preserve"> zawarcia Umowy</w:t>
      </w:r>
      <w:bookmarkEnd w:id="106"/>
      <w:bookmarkEnd w:id="107"/>
      <w:bookmarkEnd w:id="108"/>
    </w:p>
    <w:p w14:paraId="42F1D3ED" w14:textId="77777777" w:rsidR="00683A07" w:rsidRPr="00E92E2C" w:rsidRDefault="00683A07">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00B0733C" w:rsidRPr="00E66F78">
        <w:rPr>
          <w:sz w:val="22"/>
          <w:szCs w:val="22"/>
        </w:rPr>
        <w:t>publicznego pn.</w:t>
      </w:r>
      <w:r w:rsidRPr="00E66F78">
        <w:rPr>
          <w:sz w:val="22"/>
          <w:szCs w:val="22"/>
        </w:rPr>
        <w:t xml:space="preserve"> </w:t>
      </w:r>
      <w:r w:rsidR="00CD501F">
        <w:rPr>
          <w:b/>
          <w:bCs/>
          <w:sz w:val="22"/>
          <w:szCs w:val="22"/>
        </w:rPr>
        <w:t>Świadczenie usług związanych z zabezpieczeniem akcji ratowniczych i profilaktycznych przez lekarzy w kopalniach/ruchach kopalń Polskiej Grupy Górniczej S.A.</w:t>
      </w:r>
      <w:r w:rsidR="005A1AAB">
        <w:rPr>
          <w:b/>
          <w:bCs/>
          <w:sz w:val="22"/>
          <w:szCs w:val="22"/>
        </w:rPr>
        <w:t xml:space="preserve"> </w:t>
      </w:r>
      <w:r w:rsidRPr="00E66F78">
        <w:rPr>
          <w:sz w:val="22"/>
          <w:szCs w:val="22"/>
        </w:rPr>
        <w:t xml:space="preserve">(nr sprawy </w:t>
      </w:r>
      <w:r w:rsidR="005F609F" w:rsidRPr="0080425B">
        <w:rPr>
          <w:sz w:val="22"/>
          <w:szCs w:val="22"/>
        </w:rPr>
        <w:t>702501083</w:t>
      </w:r>
      <w:r w:rsidR="00B0733C" w:rsidRPr="0080425B">
        <w:rPr>
          <w:sz w:val="22"/>
          <w:szCs w:val="22"/>
        </w:rPr>
        <w:t>)</w:t>
      </w:r>
    </w:p>
    <w:bookmarkEnd w:id="109"/>
    <w:p w14:paraId="525BF520" w14:textId="77777777" w:rsidR="00683A07" w:rsidRPr="000C0BCE" w:rsidRDefault="00683A07">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CD7B826" w14:textId="77777777" w:rsidR="00683A07" w:rsidRPr="00A33BF6" w:rsidRDefault="00683A07" w:rsidP="00683A07">
      <w:pPr>
        <w:spacing w:before="120"/>
        <w:jc w:val="both"/>
        <w:rPr>
          <w:sz w:val="22"/>
          <w:szCs w:val="22"/>
        </w:rPr>
      </w:pPr>
    </w:p>
    <w:p w14:paraId="6AC05661" w14:textId="77777777" w:rsidR="00683A07" w:rsidRPr="00A33BF6" w:rsidRDefault="00683A07" w:rsidP="00683A07">
      <w:pPr>
        <w:pStyle w:val="Nagwek2"/>
      </w:pPr>
      <w:bookmarkStart w:id="110" w:name="_Toc64016201"/>
      <w:bookmarkStart w:id="111" w:name="_Toc106184582"/>
      <w:bookmarkStart w:id="112" w:name="_Toc207611468"/>
      <w:r w:rsidRPr="00A33BF6">
        <w:t>§2. Przedmiot Umowy</w:t>
      </w:r>
      <w:bookmarkEnd w:id="110"/>
      <w:bookmarkEnd w:id="111"/>
      <w:bookmarkEnd w:id="112"/>
    </w:p>
    <w:p w14:paraId="6FBEB980" w14:textId="77777777" w:rsidR="00683A07" w:rsidRPr="00A33BF6" w:rsidRDefault="00683A07">
      <w:pPr>
        <w:numPr>
          <w:ilvl w:val="0"/>
          <w:numId w:val="65"/>
        </w:numPr>
        <w:spacing w:line="259" w:lineRule="auto"/>
        <w:jc w:val="both"/>
        <w:rPr>
          <w:sz w:val="22"/>
          <w:szCs w:val="22"/>
        </w:rPr>
      </w:pPr>
      <w:bookmarkStart w:id="113" w:name="_Hlk67825626"/>
      <w:r w:rsidRPr="00A33BF6">
        <w:rPr>
          <w:sz w:val="22"/>
          <w:szCs w:val="22"/>
        </w:rPr>
        <w:t xml:space="preserve">Przedmiotem Umowy jest </w:t>
      </w:r>
      <w:r w:rsidR="005C6971">
        <w:rPr>
          <w:sz w:val="22"/>
          <w:szCs w:val="22"/>
        </w:rPr>
        <w:t>ś</w:t>
      </w:r>
      <w:r w:rsidR="00CD501F">
        <w:rPr>
          <w:sz w:val="22"/>
          <w:szCs w:val="22"/>
        </w:rPr>
        <w:t>wiadczenie usług związanych z zabezpieczeniem akcji ratowniczych i profilaktycznych przez lekarzy w kopalniach/ruchach kopalń Polskiej Grupy Górniczej S.A.</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02DF63C8" w14:textId="77777777" w:rsidR="00683A07" w:rsidRPr="00A33BF6" w:rsidRDefault="00683A07">
      <w:pPr>
        <w:numPr>
          <w:ilvl w:val="0"/>
          <w:numId w:val="65"/>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4F03A1EF" w14:textId="77777777" w:rsidR="00683A07" w:rsidRPr="00AD47F9" w:rsidRDefault="00683A07">
      <w:pPr>
        <w:numPr>
          <w:ilvl w:val="0"/>
          <w:numId w:val="65"/>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59682318" w14:textId="77777777" w:rsidR="00683A07" w:rsidRPr="00A33BF6" w:rsidRDefault="00683A07">
      <w:pPr>
        <w:numPr>
          <w:ilvl w:val="0"/>
          <w:numId w:val="65"/>
        </w:numPr>
        <w:spacing w:line="259" w:lineRule="auto"/>
        <w:ind w:left="357"/>
        <w:jc w:val="both"/>
        <w:rPr>
          <w:sz w:val="22"/>
          <w:szCs w:val="22"/>
        </w:rPr>
      </w:pPr>
      <w:r w:rsidRPr="00AD47F9">
        <w:rPr>
          <w:sz w:val="22"/>
          <w:szCs w:val="22"/>
        </w:rPr>
        <w:t xml:space="preserve">Realizacja Umowy </w:t>
      </w:r>
      <w:r w:rsidRPr="005A1AAB">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umowy</w:t>
      </w:r>
      <w:r w:rsidR="007C34C7" w:rsidRPr="00A33BF6">
        <w:rPr>
          <w:sz w:val="22"/>
          <w:szCs w:val="22"/>
        </w:rPr>
        <w:t>.</w:t>
      </w:r>
    </w:p>
    <w:p w14:paraId="0B173553" w14:textId="77777777" w:rsidR="00683A07" w:rsidRPr="00AD47F9" w:rsidRDefault="00683A07" w:rsidP="00683A07">
      <w:pPr>
        <w:spacing w:line="259" w:lineRule="auto"/>
        <w:ind w:left="360"/>
        <w:jc w:val="both"/>
        <w:rPr>
          <w:sz w:val="22"/>
          <w:szCs w:val="22"/>
        </w:rPr>
      </w:pPr>
      <w:bookmarkStart w:id="114" w:name="_Hlk148350736"/>
    </w:p>
    <w:p w14:paraId="14657052" w14:textId="77777777" w:rsidR="00683A07" w:rsidRPr="00AD47F9" w:rsidRDefault="00683A07" w:rsidP="00683A07">
      <w:pPr>
        <w:pStyle w:val="Nagwek2"/>
      </w:pPr>
      <w:bookmarkStart w:id="115" w:name="_Toc64016202"/>
      <w:bookmarkStart w:id="116" w:name="_Toc80870483"/>
      <w:bookmarkStart w:id="117" w:name="_Toc106184583"/>
      <w:bookmarkStart w:id="118" w:name="_Toc207611469"/>
      <w:r w:rsidRPr="00AD47F9">
        <w:t>§3. Cena i sposób rozliczeń</w:t>
      </w:r>
      <w:bookmarkEnd w:id="115"/>
      <w:bookmarkEnd w:id="116"/>
      <w:bookmarkEnd w:id="117"/>
      <w:bookmarkEnd w:id="118"/>
    </w:p>
    <w:p w14:paraId="1292B1FD" w14:textId="77777777" w:rsidR="00683A07" w:rsidRPr="005A1AAB" w:rsidRDefault="00683A07">
      <w:pPr>
        <w:numPr>
          <w:ilvl w:val="0"/>
          <w:numId w:val="39"/>
        </w:numPr>
        <w:spacing w:line="259" w:lineRule="auto"/>
        <w:ind w:hanging="357"/>
        <w:jc w:val="both"/>
        <w:rPr>
          <w:sz w:val="22"/>
          <w:szCs w:val="22"/>
        </w:rPr>
      </w:pPr>
      <w:r w:rsidRPr="005A1AAB">
        <w:rPr>
          <w:sz w:val="22"/>
          <w:szCs w:val="22"/>
        </w:rPr>
        <w:t xml:space="preserve">Wartość Umowy nie </w:t>
      </w:r>
      <w:r w:rsidR="00B0733C" w:rsidRPr="005A1AAB">
        <w:rPr>
          <w:sz w:val="22"/>
          <w:szCs w:val="22"/>
        </w:rPr>
        <w:t>przekroczy:</w:t>
      </w:r>
      <w:r w:rsidRPr="005A1AAB">
        <w:rPr>
          <w:sz w:val="22"/>
          <w:szCs w:val="22"/>
        </w:rPr>
        <w:t xml:space="preserve"> ……………… zł netto.</w:t>
      </w:r>
    </w:p>
    <w:p w14:paraId="20C2F33B" w14:textId="77777777" w:rsidR="00683A07" w:rsidRPr="00A33BF6" w:rsidRDefault="00683A07">
      <w:pPr>
        <w:numPr>
          <w:ilvl w:val="0"/>
          <w:numId w:val="39"/>
        </w:numPr>
        <w:spacing w:line="259" w:lineRule="auto"/>
        <w:ind w:hanging="357"/>
        <w:jc w:val="both"/>
        <w:rPr>
          <w:sz w:val="22"/>
          <w:szCs w:val="22"/>
        </w:rPr>
      </w:pPr>
      <w:r w:rsidRPr="00A33BF6">
        <w:rPr>
          <w:sz w:val="22"/>
          <w:szCs w:val="22"/>
        </w:rPr>
        <w:t xml:space="preserve">Wartość Umowy, o której mowa w ust. 1, została ustalona w oparciu o </w:t>
      </w:r>
      <w:r w:rsidR="002A734C" w:rsidRPr="00A33BF6">
        <w:rPr>
          <w:sz w:val="22"/>
          <w:szCs w:val="22"/>
        </w:rPr>
        <w:t>ceny jednostkowe netto podane w Ofercie Wykonawcy oraz szacunkową</w:t>
      </w:r>
      <w:r w:rsidRPr="00A33BF6">
        <w:rPr>
          <w:sz w:val="22"/>
          <w:szCs w:val="22"/>
        </w:rPr>
        <w:t xml:space="preserve"> liczbę jednostek podaną w Specyfikacji Warunków Zamówienia. </w:t>
      </w:r>
    </w:p>
    <w:p w14:paraId="71F9DA60" w14:textId="77777777" w:rsidR="005A1AAB" w:rsidRDefault="00D31070">
      <w:pPr>
        <w:numPr>
          <w:ilvl w:val="0"/>
          <w:numId w:val="39"/>
        </w:numPr>
        <w:spacing w:line="259" w:lineRule="auto"/>
        <w:ind w:hanging="357"/>
        <w:jc w:val="both"/>
        <w:rPr>
          <w:sz w:val="22"/>
          <w:szCs w:val="22"/>
        </w:rPr>
      </w:pPr>
      <w:r w:rsidRPr="005A1AAB">
        <w:rPr>
          <w:sz w:val="22"/>
          <w:szCs w:val="22"/>
        </w:rPr>
        <w:t>Cen</w:t>
      </w:r>
      <w:r w:rsidR="005A1AAB">
        <w:rPr>
          <w:sz w:val="22"/>
          <w:szCs w:val="22"/>
        </w:rPr>
        <w:t>y</w:t>
      </w:r>
      <w:r w:rsidRPr="005A1AAB">
        <w:rPr>
          <w:sz w:val="22"/>
          <w:szCs w:val="22"/>
        </w:rPr>
        <w:t xml:space="preserve"> jednostkow</w:t>
      </w:r>
      <w:r w:rsidR="005A1AAB">
        <w:rPr>
          <w:sz w:val="22"/>
          <w:szCs w:val="22"/>
        </w:rPr>
        <w:t>e</w:t>
      </w:r>
      <w:r w:rsidRPr="005A1AAB">
        <w:rPr>
          <w:sz w:val="22"/>
          <w:szCs w:val="22"/>
        </w:rPr>
        <w:t xml:space="preserve"> netto,</w:t>
      </w:r>
      <w:r w:rsidRPr="005A1AAB">
        <w:rPr>
          <w:b/>
          <w:bCs/>
          <w:sz w:val="22"/>
          <w:szCs w:val="22"/>
        </w:rPr>
        <w:t xml:space="preserve"> </w:t>
      </w:r>
      <w:r w:rsidRPr="005A1AAB">
        <w:rPr>
          <w:sz w:val="22"/>
          <w:szCs w:val="22"/>
        </w:rPr>
        <w:t>w oparciu o którą będą rozliczane wykonane usługi</w:t>
      </w:r>
      <w:r w:rsidR="005A1AAB">
        <w:rPr>
          <w:color w:val="FF0000"/>
          <w:sz w:val="22"/>
          <w:szCs w:val="22"/>
        </w:rPr>
        <w:t xml:space="preserve"> </w:t>
      </w:r>
      <w:r w:rsidRPr="005A1AAB">
        <w:rPr>
          <w:sz w:val="22"/>
          <w:szCs w:val="22"/>
        </w:rPr>
        <w:t>wynos</w:t>
      </w:r>
      <w:r w:rsidR="005A1AAB">
        <w:rPr>
          <w:sz w:val="22"/>
          <w:szCs w:val="22"/>
        </w:rPr>
        <w:t>zą:</w:t>
      </w:r>
    </w:p>
    <w:p w14:paraId="193B7AB5" w14:textId="77777777" w:rsidR="005A1AAB" w:rsidRDefault="005A1AAB">
      <w:pPr>
        <w:pStyle w:val="Akapitzlist"/>
        <w:numPr>
          <w:ilvl w:val="1"/>
          <w:numId w:val="39"/>
        </w:numPr>
        <w:suppressAutoHyphens/>
        <w:jc w:val="both"/>
        <w:rPr>
          <w:sz w:val="22"/>
          <w:szCs w:val="22"/>
        </w:rPr>
      </w:pPr>
      <w:r>
        <w:rPr>
          <w:sz w:val="22"/>
          <w:szCs w:val="22"/>
        </w:rPr>
        <w:t>stawka za udział w akcjach ratowniczych - akcjo godzina - ………………. zł/godz.</w:t>
      </w:r>
    </w:p>
    <w:p w14:paraId="19DF1F8A" w14:textId="77777777" w:rsidR="005A1AAB" w:rsidRDefault="005A1AAB">
      <w:pPr>
        <w:pStyle w:val="Akapitzlist"/>
        <w:numPr>
          <w:ilvl w:val="1"/>
          <w:numId w:val="39"/>
        </w:numPr>
        <w:suppressAutoHyphens/>
        <w:jc w:val="both"/>
        <w:rPr>
          <w:sz w:val="22"/>
          <w:szCs w:val="22"/>
        </w:rPr>
      </w:pPr>
      <w:r>
        <w:rPr>
          <w:sz w:val="22"/>
          <w:szCs w:val="22"/>
        </w:rPr>
        <w:t>ryczałt miesięczny za gotowość lekarzy - …………………. zł/ za jedną lokalizację (kopalnia/ ruch)</w:t>
      </w:r>
    </w:p>
    <w:p w14:paraId="1FC9A3F0" w14:textId="77777777" w:rsidR="007C34C7" w:rsidRPr="00A33BF6" w:rsidRDefault="00683A07">
      <w:pPr>
        <w:numPr>
          <w:ilvl w:val="0"/>
          <w:numId w:val="39"/>
        </w:numPr>
        <w:spacing w:line="259" w:lineRule="auto"/>
        <w:ind w:left="357" w:hanging="357"/>
        <w:jc w:val="both"/>
        <w:rPr>
          <w:sz w:val="22"/>
          <w:szCs w:val="22"/>
        </w:rPr>
      </w:pPr>
      <w:r w:rsidRPr="00A33BF6">
        <w:rPr>
          <w:sz w:val="22"/>
          <w:szCs w:val="22"/>
        </w:rPr>
        <w:t xml:space="preserve">Do </w:t>
      </w:r>
      <w:r w:rsidR="002A734C" w:rsidRPr="00A33BF6">
        <w:rPr>
          <w:sz w:val="22"/>
          <w:szCs w:val="22"/>
        </w:rPr>
        <w:t xml:space="preserve">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15A2E783" w14:textId="77777777" w:rsidR="00826239" w:rsidRPr="00A33BF6" w:rsidRDefault="0068224A">
      <w:pPr>
        <w:pStyle w:val="bullet"/>
        <w:numPr>
          <w:ilvl w:val="0"/>
          <w:numId w:val="39"/>
        </w:numPr>
        <w:spacing w:before="0" w:after="0"/>
        <w:jc w:val="both"/>
        <w:rPr>
          <w:i/>
          <w:sz w:val="22"/>
          <w:szCs w:val="22"/>
        </w:rPr>
      </w:pPr>
      <w:r>
        <w:rPr>
          <w:sz w:val="22"/>
        </w:rPr>
        <w:t>C</w:t>
      </w:r>
      <w:r w:rsidR="002A734C" w:rsidRPr="00A33BF6">
        <w:rPr>
          <w:sz w:val="22"/>
        </w:rPr>
        <w:t xml:space="preserve">eny jednostkowe </w:t>
      </w:r>
      <w:r w:rsidR="00703169" w:rsidRPr="00A33BF6">
        <w:rPr>
          <w:sz w:val="22"/>
        </w:rPr>
        <w:t xml:space="preserve">netto </w:t>
      </w:r>
      <w:r w:rsidR="002A734C" w:rsidRPr="00A33BF6">
        <w:rPr>
          <w:sz w:val="22"/>
        </w:rPr>
        <w:t>są</w:t>
      </w:r>
      <w:r w:rsidR="00683A07" w:rsidRPr="00A33BF6">
        <w:rPr>
          <w:sz w:val="22"/>
        </w:rPr>
        <w:t xml:space="preserve"> stał</w:t>
      </w:r>
      <w:r w:rsidR="002A734C" w:rsidRPr="00A33BF6">
        <w:rPr>
          <w:sz w:val="22"/>
        </w:rPr>
        <w:t>e</w:t>
      </w:r>
      <w:r w:rsidR="00826239" w:rsidRPr="00A33BF6">
        <w:rPr>
          <w:sz w:val="22"/>
        </w:rPr>
        <w:t>,</w:t>
      </w:r>
      <w:r w:rsidR="00683A07"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25983E58" w14:textId="77777777" w:rsidR="00683A07" w:rsidRPr="00A33BF6" w:rsidRDefault="0068224A">
      <w:pPr>
        <w:numPr>
          <w:ilvl w:val="0"/>
          <w:numId w:val="39"/>
        </w:numPr>
        <w:spacing w:line="259" w:lineRule="auto"/>
        <w:ind w:hanging="357"/>
        <w:jc w:val="both"/>
        <w:rPr>
          <w:sz w:val="22"/>
          <w:szCs w:val="22"/>
        </w:rPr>
      </w:pPr>
      <w:r>
        <w:rPr>
          <w:sz w:val="22"/>
          <w:szCs w:val="22"/>
        </w:rPr>
        <w:t>C</w:t>
      </w:r>
      <w:r w:rsidR="002A734C" w:rsidRPr="00A33BF6">
        <w:rPr>
          <w:sz w:val="22"/>
          <w:szCs w:val="22"/>
        </w:rPr>
        <w:t>eny</w:t>
      </w:r>
      <w:r w:rsidR="00683A07" w:rsidRPr="00A33BF6">
        <w:rPr>
          <w:sz w:val="22"/>
          <w:szCs w:val="22"/>
        </w:rPr>
        <w:t xml:space="preserve"> jednostkowe netto zawierają wszelkie koszty Wykonawcy związane z realizacją Umowy, w tym w szczególności podatki, opłaty, cło, </w:t>
      </w:r>
      <w:proofErr w:type="spellStart"/>
      <w:r w:rsidR="00683A07" w:rsidRPr="00A33BF6">
        <w:rPr>
          <w:sz w:val="22"/>
          <w:szCs w:val="22"/>
        </w:rPr>
        <w:t>itd</w:t>
      </w:r>
      <w:proofErr w:type="spellEnd"/>
      <w:r w:rsidR="00683A07" w:rsidRPr="00A33BF6">
        <w:rPr>
          <w:sz w:val="22"/>
          <w:szCs w:val="22"/>
        </w:rPr>
        <w:t xml:space="preserve"> i nie będą podlegały zmianom, chyba że postanowienia Umowy wprost stanowią inaczej. </w:t>
      </w:r>
    </w:p>
    <w:p w14:paraId="5C9C80D2" w14:textId="77777777" w:rsidR="00826239" w:rsidRPr="00A33BF6" w:rsidRDefault="00826239">
      <w:pPr>
        <w:pStyle w:val="Tekstpodstawowy"/>
        <w:numPr>
          <w:ilvl w:val="0"/>
          <w:numId w:val="39"/>
        </w:numPr>
        <w:tabs>
          <w:tab w:val="left" w:pos="851"/>
        </w:tabs>
        <w:spacing w:after="0"/>
        <w:jc w:val="both"/>
        <w:rPr>
          <w:iCs/>
          <w:sz w:val="22"/>
          <w:szCs w:val="22"/>
        </w:rPr>
      </w:pPr>
      <w:bookmarkStart w:id="119" w:name="_Hlk148343732"/>
      <w:r w:rsidRPr="00A33BF6">
        <w:rPr>
          <w:iCs/>
          <w:sz w:val="22"/>
          <w:szCs w:val="22"/>
        </w:rPr>
        <w:t>W przypadku, gdy Wykonawcą jest podmiot zagraniczny, zgodnie z ustawą o podatku od towarów i usług, Zamawiający jest zobowiązany rozliczyć podatek VAT.</w:t>
      </w:r>
    </w:p>
    <w:bookmarkEnd w:id="119"/>
    <w:p w14:paraId="7B06E3BC" w14:textId="77777777" w:rsidR="00683A07" w:rsidRPr="00A33BF6" w:rsidRDefault="00683A07">
      <w:pPr>
        <w:pStyle w:val="Tekstpodstawowy"/>
        <w:numPr>
          <w:ilvl w:val="0"/>
          <w:numId w:val="39"/>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525B8F45" w14:textId="77777777" w:rsidR="002A734C" w:rsidRPr="00C0340F" w:rsidRDefault="00683A07">
      <w:pPr>
        <w:numPr>
          <w:ilvl w:val="0"/>
          <w:numId w:val="39"/>
        </w:numPr>
        <w:spacing w:line="259" w:lineRule="auto"/>
        <w:jc w:val="both"/>
        <w:rPr>
          <w:strike/>
          <w:sz w:val="22"/>
          <w:szCs w:val="22"/>
        </w:rPr>
      </w:pPr>
      <w:r w:rsidRPr="00C0340F">
        <w:rPr>
          <w:sz w:val="22"/>
          <w:szCs w:val="22"/>
        </w:rPr>
        <w:t xml:space="preserve">Wykonawcy przysługuje wynagrodzenie za faktycznie świadczone usługi, które rozliczane </w:t>
      </w:r>
      <w:r w:rsidR="002A734C" w:rsidRPr="00C0340F">
        <w:rPr>
          <w:sz w:val="22"/>
          <w:szCs w:val="22"/>
        </w:rPr>
        <w:t>będą w następujący sposób:</w:t>
      </w:r>
    </w:p>
    <w:p w14:paraId="1D941A2B" w14:textId="77777777" w:rsidR="00683A07" w:rsidRPr="00C0340F" w:rsidRDefault="00683A07">
      <w:pPr>
        <w:pStyle w:val="Akapitzlist"/>
        <w:numPr>
          <w:ilvl w:val="3"/>
          <w:numId w:val="66"/>
        </w:numPr>
        <w:spacing w:line="259" w:lineRule="auto"/>
        <w:ind w:left="567" w:hanging="283"/>
        <w:jc w:val="both"/>
        <w:rPr>
          <w:sz w:val="22"/>
          <w:szCs w:val="22"/>
        </w:rPr>
      </w:pPr>
      <w:r w:rsidRPr="00C0340F">
        <w:rPr>
          <w:sz w:val="22"/>
          <w:szCs w:val="22"/>
        </w:rPr>
        <w:t>w okresach miesięcznych:</w:t>
      </w:r>
    </w:p>
    <w:p w14:paraId="55BC9DC4" w14:textId="77777777" w:rsidR="00683A07" w:rsidRPr="0068224A" w:rsidRDefault="00683A07">
      <w:pPr>
        <w:pStyle w:val="Akapitzlist"/>
        <w:numPr>
          <w:ilvl w:val="2"/>
          <w:numId w:val="39"/>
        </w:numPr>
        <w:spacing w:line="259" w:lineRule="auto"/>
        <w:jc w:val="both"/>
        <w:rPr>
          <w:sz w:val="22"/>
          <w:szCs w:val="22"/>
        </w:rPr>
      </w:pPr>
      <w:r w:rsidRPr="0068224A">
        <w:rPr>
          <w:sz w:val="22"/>
          <w:szCs w:val="22"/>
          <w:lang w:val="cs-CZ"/>
        </w:rPr>
        <w:t xml:space="preserve">na podstawie faktycznej ilości jednostek </w:t>
      </w:r>
      <w:r w:rsidR="0068224A">
        <w:rPr>
          <w:sz w:val="22"/>
          <w:szCs w:val="22"/>
          <w:lang w:val="cs-CZ"/>
        </w:rPr>
        <w:t xml:space="preserve">tj. </w:t>
      </w:r>
      <w:r w:rsidR="0068224A" w:rsidRPr="0068224A">
        <w:rPr>
          <w:sz w:val="22"/>
          <w:szCs w:val="22"/>
          <w:lang w:val="cs-CZ"/>
        </w:rPr>
        <w:t xml:space="preserve">akcjo godzin i ceny jednostkowej zgodnie z </w:t>
      </w:r>
      <w:r w:rsidR="007F3853">
        <w:rPr>
          <w:sz w:val="22"/>
          <w:szCs w:val="22"/>
          <w:lang w:val="cs-CZ"/>
        </w:rPr>
        <w:t>ust.</w:t>
      </w:r>
      <w:r w:rsidR="007F3853" w:rsidRPr="0068224A">
        <w:rPr>
          <w:sz w:val="22"/>
          <w:szCs w:val="22"/>
          <w:lang w:val="cs-CZ"/>
        </w:rPr>
        <w:t xml:space="preserve"> </w:t>
      </w:r>
      <w:r w:rsidR="0068224A" w:rsidRPr="0068224A">
        <w:rPr>
          <w:sz w:val="22"/>
          <w:szCs w:val="22"/>
          <w:lang w:val="cs-CZ"/>
        </w:rPr>
        <w:t xml:space="preserve">3 pkt 1 oraz miesięcznego ryczałtu za gotowość zgodnie z </w:t>
      </w:r>
      <w:r w:rsidR="007F3853">
        <w:rPr>
          <w:sz w:val="22"/>
          <w:szCs w:val="22"/>
          <w:lang w:val="cs-CZ"/>
        </w:rPr>
        <w:t>ust.</w:t>
      </w:r>
      <w:r w:rsidR="007F3853" w:rsidRPr="0068224A">
        <w:rPr>
          <w:sz w:val="22"/>
          <w:szCs w:val="22"/>
          <w:lang w:val="cs-CZ"/>
        </w:rPr>
        <w:t xml:space="preserve"> </w:t>
      </w:r>
      <w:r w:rsidR="0068224A" w:rsidRPr="0068224A">
        <w:rPr>
          <w:sz w:val="22"/>
          <w:szCs w:val="22"/>
          <w:lang w:val="cs-CZ"/>
        </w:rPr>
        <w:t>3 pkt 2</w:t>
      </w:r>
      <w:r w:rsidR="006D4B81" w:rsidRPr="0068224A">
        <w:rPr>
          <w:sz w:val="22"/>
          <w:szCs w:val="22"/>
        </w:rPr>
        <w:t>;</w:t>
      </w:r>
    </w:p>
    <w:p w14:paraId="3FFD403F" w14:textId="77777777" w:rsidR="00683A07" w:rsidRPr="0046246A" w:rsidRDefault="00683A07">
      <w:pPr>
        <w:numPr>
          <w:ilvl w:val="0"/>
          <w:numId w:val="39"/>
        </w:numPr>
        <w:spacing w:line="259" w:lineRule="auto"/>
        <w:ind w:left="357"/>
        <w:jc w:val="both"/>
        <w:rPr>
          <w:sz w:val="22"/>
          <w:szCs w:val="22"/>
        </w:rPr>
      </w:pPr>
      <w:r w:rsidRPr="0046246A">
        <w:rPr>
          <w:sz w:val="22"/>
          <w:szCs w:val="22"/>
        </w:rPr>
        <w:t>Wszelkie rozliczenia będą dokonywane w złotych polskich.</w:t>
      </w:r>
    </w:p>
    <w:p w14:paraId="719674C5" w14:textId="77777777" w:rsidR="00683A07" w:rsidRPr="0046246A" w:rsidRDefault="00683A07">
      <w:pPr>
        <w:numPr>
          <w:ilvl w:val="0"/>
          <w:numId w:val="39"/>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1B3474" w:rsidRPr="00D64369">
        <w:rPr>
          <w:b/>
          <w:bCs/>
          <w:sz w:val="22"/>
          <w:szCs w:val="22"/>
        </w:rPr>
        <w:t>70</w:t>
      </w:r>
      <w:r w:rsidRPr="00D64369">
        <w:rPr>
          <w:b/>
          <w:bCs/>
          <w:sz w:val="22"/>
          <w:szCs w:val="22"/>
        </w:rPr>
        <w:t>%</w:t>
      </w:r>
      <w:r w:rsidRPr="0046246A">
        <w:rPr>
          <w:sz w:val="22"/>
          <w:szCs w:val="22"/>
        </w:rPr>
        <w:t xml:space="preserve"> wartości Umowy. Wykonawcy nie przysługują roszczenia o wykonanie Umowy w większym zakresie.</w:t>
      </w:r>
    </w:p>
    <w:p w14:paraId="340A9923" w14:textId="77777777" w:rsidR="00683A07" w:rsidRPr="00CD501F" w:rsidRDefault="00683A07">
      <w:pPr>
        <w:numPr>
          <w:ilvl w:val="0"/>
          <w:numId w:val="39"/>
        </w:numPr>
        <w:spacing w:line="259" w:lineRule="auto"/>
        <w:ind w:hanging="357"/>
        <w:jc w:val="both"/>
        <w:rPr>
          <w:strike/>
          <w:color w:val="00B050"/>
          <w:sz w:val="22"/>
          <w:szCs w:val="22"/>
        </w:rPr>
      </w:pPr>
      <w:r w:rsidRPr="0046246A">
        <w:rPr>
          <w:sz w:val="22"/>
          <w:szCs w:val="22"/>
        </w:rPr>
        <w:lastRenderedPageBreak/>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15A19907" w14:textId="77777777" w:rsidR="00CD501F" w:rsidRPr="00F9365E" w:rsidRDefault="00CD501F" w:rsidP="00CD501F">
      <w:pPr>
        <w:spacing w:line="259" w:lineRule="auto"/>
        <w:ind w:left="360"/>
        <w:jc w:val="both"/>
        <w:rPr>
          <w:strike/>
          <w:color w:val="00B050"/>
          <w:sz w:val="22"/>
          <w:szCs w:val="22"/>
        </w:rPr>
      </w:pPr>
    </w:p>
    <w:p w14:paraId="737855B1" w14:textId="77777777" w:rsidR="00683A07" w:rsidRPr="00733BF2" w:rsidRDefault="00683A07" w:rsidP="00683A07">
      <w:pPr>
        <w:pStyle w:val="Nagwek2"/>
      </w:pPr>
      <w:bookmarkStart w:id="120" w:name="_Toc106184584"/>
      <w:bookmarkStart w:id="121" w:name="_Toc207611470"/>
      <w:bookmarkEnd w:id="114"/>
      <w:r w:rsidRPr="00733BF2">
        <w:t>§4. Fakturowanie i płatności</w:t>
      </w:r>
      <w:bookmarkEnd w:id="120"/>
      <w:bookmarkEnd w:id="121"/>
    </w:p>
    <w:p w14:paraId="6A7C5152" w14:textId="77777777" w:rsidR="001C5C27" w:rsidRPr="00B40D7A" w:rsidRDefault="007C34C7">
      <w:pPr>
        <w:numPr>
          <w:ilvl w:val="0"/>
          <w:numId w:val="59"/>
        </w:numPr>
        <w:jc w:val="both"/>
        <w:rPr>
          <w:sz w:val="22"/>
          <w:szCs w:val="22"/>
        </w:rPr>
      </w:pPr>
      <w:bookmarkStart w:id="122" w:name="_Hlk83031827"/>
      <w:r w:rsidRPr="00B40D7A">
        <w:rPr>
          <w:sz w:val="22"/>
          <w:szCs w:val="22"/>
        </w:rPr>
        <w:t xml:space="preserve">Rozliczenie przedmiotu Umowy nastąpi na podstawie wystawionej faktury zgodnie </w:t>
      </w:r>
      <w:r w:rsidRPr="00B40D7A">
        <w:rPr>
          <w:sz w:val="22"/>
          <w:szCs w:val="22"/>
        </w:rPr>
        <w:br/>
        <w:t xml:space="preserve">z obowiązującymi przepisami prawa.  Do faktury Wykonawca zobowiązany jest dołączyć Protokół odbioru podpisany </w:t>
      </w:r>
      <w:r w:rsidR="00856E98" w:rsidRPr="00B40D7A">
        <w:rPr>
          <w:sz w:val="22"/>
          <w:szCs w:val="22"/>
        </w:rPr>
        <w:t>zgodnie z ust. 3</w:t>
      </w:r>
      <w:r w:rsidR="00B40D7A" w:rsidRPr="00B40D7A">
        <w:rPr>
          <w:sz w:val="22"/>
          <w:szCs w:val="22"/>
        </w:rPr>
        <w:t>.</w:t>
      </w:r>
    </w:p>
    <w:p w14:paraId="3E48B7E4" w14:textId="77777777" w:rsidR="007C34C7" w:rsidRPr="00B40D7A" w:rsidRDefault="007C34C7">
      <w:pPr>
        <w:numPr>
          <w:ilvl w:val="0"/>
          <w:numId w:val="59"/>
        </w:numPr>
        <w:jc w:val="both"/>
        <w:rPr>
          <w:sz w:val="24"/>
          <w:szCs w:val="24"/>
        </w:rPr>
      </w:pPr>
      <w:r w:rsidRPr="00B40D7A">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6C37E66" w14:textId="77777777" w:rsidR="007C34C7" w:rsidRPr="00B40D7A" w:rsidRDefault="007C34C7">
      <w:pPr>
        <w:numPr>
          <w:ilvl w:val="0"/>
          <w:numId w:val="59"/>
        </w:numPr>
        <w:jc w:val="both"/>
        <w:rPr>
          <w:sz w:val="24"/>
          <w:szCs w:val="24"/>
        </w:rPr>
      </w:pPr>
      <w:r w:rsidRPr="00B40D7A">
        <w:rPr>
          <w:sz w:val="22"/>
          <w:szCs w:val="22"/>
        </w:rPr>
        <w:t xml:space="preserve">Protokół odbioru podpisują upoważnieni przedstawiciele Stron wskazani w Umowie. </w:t>
      </w:r>
    </w:p>
    <w:bookmarkEnd w:id="122"/>
    <w:p w14:paraId="14D4B6FF" w14:textId="77777777" w:rsidR="007C34C7" w:rsidRPr="00B40D7A" w:rsidRDefault="007C34C7">
      <w:pPr>
        <w:numPr>
          <w:ilvl w:val="0"/>
          <w:numId w:val="59"/>
        </w:numPr>
        <w:jc w:val="both"/>
        <w:rPr>
          <w:sz w:val="22"/>
          <w:szCs w:val="22"/>
        </w:rPr>
      </w:pPr>
      <w:r w:rsidRPr="00B40D7A">
        <w:rPr>
          <w:sz w:val="22"/>
          <w:szCs w:val="22"/>
        </w:rPr>
        <w:t>Faktury należy wystawiać zgodnie z obowiązującymi przepisami.</w:t>
      </w:r>
    </w:p>
    <w:p w14:paraId="3F7D00FF" w14:textId="77777777" w:rsidR="007C34C7" w:rsidRPr="00A33BF6" w:rsidRDefault="007C34C7">
      <w:pPr>
        <w:numPr>
          <w:ilvl w:val="0"/>
          <w:numId w:val="59"/>
        </w:numPr>
        <w:jc w:val="both"/>
        <w:rPr>
          <w:sz w:val="24"/>
          <w:szCs w:val="24"/>
        </w:rPr>
      </w:pPr>
      <w:r w:rsidRPr="00B40D7A">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w:t>
      </w:r>
      <w:r w:rsidRPr="00A33BF6">
        <w:rPr>
          <w:sz w:val="22"/>
          <w:szCs w:val="22"/>
        </w:rPr>
        <w:t>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99BFE7E" w14:textId="77777777" w:rsidR="00683A07" w:rsidRPr="00A33BF6" w:rsidRDefault="00683A07">
      <w:pPr>
        <w:numPr>
          <w:ilvl w:val="0"/>
          <w:numId w:val="59"/>
        </w:numPr>
        <w:jc w:val="both"/>
        <w:rPr>
          <w:sz w:val="22"/>
          <w:szCs w:val="22"/>
        </w:rPr>
      </w:pPr>
      <w:r w:rsidRPr="00A33BF6">
        <w:rPr>
          <w:sz w:val="22"/>
          <w:szCs w:val="22"/>
        </w:rPr>
        <w:t>Fakturę należy wystawić na adres:</w:t>
      </w:r>
    </w:p>
    <w:p w14:paraId="307F0908"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148A48E8" w14:textId="77777777" w:rsidR="00683A07" w:rsidRPr="00733BF2" w:rsidRDefault="00683A07" w:rsidP="00683A07">
      <w:pPr>
        <w:ind w:left="360"/>
        <w:jc w:val="center"/>
        <w:rPr>
          <w:bCs/>
          <w:sz w:val="22"/>
          <w:szCs w:val="22"/>
        </w:rPr>
      </w:pPr>
      <w:r w:rsidRPr="00733BF2">
        <w:rPr>
          <w:bCs/>
          <w:sz w:val="22"/>
          <w:szCs w:val="22"/>
        </w:rPr>
        <w:t>oraz przekazać na adres:</w:t>
      </w:r>
    </w:p>
    <w:p w14:paraId="181BAD52"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78D4EFBD" w14:textId="77777777" w:rsidR="00683A07" w:rsidRPr="00733BF2" w:rsidRDefault="00683A07">
      <w:pPr>
        <w:numPr>
          <w:ilvl w:val="0"/>
          <w:numId w:val="59"/>
        </w:numPr>
        <w:jc w:val="both"/>
        <w:rPr>
          <w:sz w:val="22"/>
          <w:szCs w:val="22"/>
        </w:rPr>
      </w:pPr>
      <w:r w:rsidRPr="00733BF2">
        <w:rPr>
          <w:sz w:val="22"/>
          <w:szCs w:val="22"/>
        </w:rPr>
        <w:t xml:space="preserve">W przypadku gdy zostało podpisane Porozumienie o przesyłaniu faktur drogą elektroniczną, fakturę oraz </w:t>
      </w:r>
      <w:r w:rsidRPr="00B40D7A">
        <w:rPr>
          <w:sz w:val="22"/>
          <w:szCs w:val="22"/>
        </w:rPr>
        <w:t xml:space="preserve">Protokół odbioru </w:t>
      </w:r>
      <w:r w:rsidRPr="00733BF2">
        <w:rPr>
          <w:sz w:val="22"/>
          <w:szCs w:val="22"/>
        </w:rPr>
        <w:t xml:space="preserve">należy wysyłać na adres wskazany w porozumieniu. </w:t>
      </w:r>
    </w:p>
    <w:p w14:paraId="1BFE1468" w14:textId="77777777" w:rsidR="00683A07" w:rsidRPr="00733BF2" w:rsidRDefault="00683A07">
      <w:pPr>
        <w:numPr>
          <w:ilvl w:val="0"/>
          <w:numId w:val="59"/>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D619F3D" w14:textId="77777777" w:rsidR="00683A07" w:rsidRPr="00733BF2" w:rsidRDefault="00683A07">
      <w:pPr>
        <w:numPr>
          <w:ilvl w:val="0"/>
          <w:numId w:val="59"/>
        </w:numPr>
        <w:jc w:val="both"/>
        <w:rPr>
          <w:sz w:val="22"/>
          <w:szCs w:val="22"/>
        </w:rPr>
      </w:pPr>
      <w:r w:rsidRPr="00733BF2">
        <w:rPr>
          <w:sz w:val="22"/>
          <w:szCs w:val="22"/>
        </w:rPr>
        <w:t>Faktury będą wystawiane w walucie polskiej. Wszelkie płatności dokonywane będą w walucie polskiej.</w:t>
      </w:r>
    </w:p>
    <w:p w14:paraId="2526CF9D" w14:textId="77777777" w:rsidR="00683A07" w:rsidRPr="00733BF2" w:rsidRDefault="00683A07">
      <w:pPr>
        <w:numPr>
          <w:ilvl w:val="0"/>
          <w:numId w:val="59"/>
        </w:numPr>
        <w:jc w:val="both"/>
        <w:rPr>
          <w:sz w:val="22"/>
          <w:szCs w:val="22"/>
        </w:rPr>
      </w:pPr>
      <w:r w:rsidRPr="00733BF2">
        <w:rPr>
          <w:sz w:val="22"/>
          <w:szCs w:val="22"/>
        </w:rPr>
        <w:t>Przy zapłacie zobowiązania wynikającego z umowy, Zamawiający zastrzega sobie prawo wskazania tytułu płatności (numeru faktury).</w:t>
      </w:r>
    </w:p>
    <w:p w14:paraId="5CF7759A" w14:textId="77777777" w:rsidR="00683A07" w:rsidRPr="00733BF2" w:rsidRDefault="00683A07">
      <w:pPr>
        <w:numPr>
          <w:ilvl w:val="0"/>
          <w:numId w:val="59"/>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8F7B62" w:rsidRPr="008F7B62">
        <w:rPr>
          <w:sz w:val="22"/>
          <w:szCs w:val="22"/>
        </w:rPr>
        <w:t xml:space="preserve">(Dz.U. z 2023, poz. 711, 852, z </w:t>
      </w:r>
      <w:proofErr w:type="spellStart"/>
      <w:r w:rsidR="008F7B62" w:rsidRPr="008F7B62">
        <w:rPr>
          <w:sz w:val="22"/>
          <w:szCs w:val="22"/>
        </w:rPr>
        <w:t>późn</w:t>
      </w:r>
      <w:proofErr w:type="spellEnd"/>
      <w:r w:rsidR="008F7B62" w:rsidRPr="008F7B62">
        <w:rPr>
          <w:sz w:val="22"/>
          <w:szCs w:val="22"/>
        </w:rPr>
        <w:t>. zm.).</w:t>
      </w:r>
    </w:p>
    <w:p w14:paraId="1C677E4C" w14:textId="77777777" w:rsidR="00683A07" w:rsidRPr="00733BF2" w:rsidRDefault="00683A07">
      <w:pPr>
        <w:numPr>
          <w:ilvl w:val="0"/>
          <w:numId w:val="59"/>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 xml:space="preserve">Załącznik nr </w:t>
      </w:r>
      <w:r w:rsidR="00E42E0F">
        <w:rPr>
          <w:b/>
          <w:bCs/>
          <w:sz w:val="22"/>
          <w:szCs w:val="22"/>
        </w:rPr>
        <w:t>3</w:t>
      </w:r>
      <w:r w:rsidRPr="00733BF2">
        <w:rPr>
          <w:b/>
          <w:bCs/>
          <w:sz w:val="22"/>
          <w:szCs w:val="22"/>
        </w:rPr>
        <w:t xml:space="preserve"> do Umowy</w:t>
      </w:r>
      <w:r w:rsidRPr="00733BF2">
        <w:rPr>
          <w:sz w:val="22"/>
          <w:szCs w:val="22"/>
        </w:rPr>
        <w:t xml:space="preserve">. </w:t>
      </w:r>
    </w:p>
    <w:p w14:paraId="4964EBEC" w14:textId="77777777" w:rsidR="00683A07" w:rsidRPr="00733BF2" w:rsidRDefault="00683A07">
      <w:pPr>
        <w:numPr>
          <w:ilvl w:val="0"/>
          <w:numId w:val="59"/>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B40D7A">
        <w:rPr>
          <w:sz w:val="22"/>
          <w:szCs w:val="22"/>
        </w:rPr>
        <w:t>.</w:t>
      </w:r>
    </w:p>
    <w:p w14:paraId="3FBB8D0F" w14:textId="77777777" w:rsidR="00683A07" w:rsidRPr="00A33BF6" w:rsidRDefault="00683A07">
      <w:pPr>
        <w:numPr>
          <w:ilvl w:val="0"/>
          <w:numId w:val="59"/>
        </w:numPr>
        <w:jc w:val="both"/>
        <w:rPr>
          <w:sz w:val="22"/>
          <w:szCs w:val="22"/>
        </w:rPr>
      </w:pPr>
      <w:r w:rsidRPr="00A33BF6">
        <w:rPr>
          <w:sz w:val="22"/>
          <w:szCs w:val="22"/>
        </w:rPr>
        <w:t>Jako termin zapłaty przyjmuje się datę obciążenia rachunku bankowego Zamawiającego.</w:t>
      </w:r>
    </w:p>
    <w:p w14:paraId="191F4780" w14:textId="77777777" w:rsidR="00683A07" w:rsidRPr="00A33BF6" w:rsidRDefault="00683A07">
      <w:pPr>
        <w:pStyle w:val="Tekstpodstawowy"/>
        <w:numPr>
          <w:ilvl w:val="0"/>
          <w:numId w:val="59"/>
        </w:numPr>
        <w:spacing w:after="0"/>
        <w:jc w:val="both"/>
        <w:rPr>
          <w:sz w:val="22"/>
          <w:szCs w:val="22"/>
        </w:rPr>
      </w:pPr>
      <w:r w:rsidRPr="00A33BF6">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006C52D" w14:textId="77777777" w:rsidR="00683A07" w:rsidRPr="00A33BF6" w:rsidRDefault="00683A07">
      <w:pPr>
        <w:numPr>
          <w:ilvl w:val="0"/>
          <w:numId w:val="5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EC73AB7" w14:textId="77777777" w:rsidR="00683A07" w:rsidRPr="00733BF2" w:rsidRDefault="00683A07">
      <w:pPr>
        <w:numPr>
          <w:ilvl w:val="0"/>
          <w:numId w:val="59"/>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C2489D9" w14:textId="77777777" w:rsidR="00683A07" w:rsidRPr="00733BF2" w:rsidRDefault="00683A07">
      <w:pPr>
        <w:numPr>
          <w:ilvl w:val="0"/>
          <w:numId w:val="59"/>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0C91DFA" w14:textId="77777777" w:rsidR="00683A07" w:rsidRPr="00733BF2" w:rsidRDefault="00683A07">
      <w:pPr>
        <w:pStyle w:val="Akapitzlist"/>
        <w:numPr>
          <w:ilvl w:val="0"/>
          <w:numId w:val="59"/>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1E8FD8FD" w14:textId="77777777" w:rsidR="00683A07" w:rsidRPr="00733BF2" w:rsidRDefault="00683A07">
      <w:pPr>
        <w:pStyle w:val="Akapitzlist"/>
        <w:numPr>
          <w:ilvl w:val="0"/>
          <w:numId w:val="59"/>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w:t>
      </w:r>
      <w:r w:rsidR="00B0733C"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F841B3C" w14:textId="77777777" w:rsidR="00683A07" w:rsidRPr="00733BF2" w:rsidRDefault="00683A07">
      <w:pPr>
        <w:numPr>
          <w:ilvl w:val="0"/>
          <w:numId w:val="59"/>
        </w:numPr>
        <w:jc w:val="both"/>
        <w:rPr>
          <w:sz w:val="22"/>
          <w:szCs w:val="22"/>
        </w:rPr>
      </w:pPr>
      <w:r w:rsidRPr="00733BF2">
        <w:rPr>
          <w:sz w:val="22"/>
          <w:szCs w:val="22"/>
        </w:rPr>
        <w:t xml:space="preserve">Dla prawidłowego określenia obowiązku podatkowego, w </w:t>
      </w:r>
      <w:r w:rsidR="00B0733C" w:rsidRPr="00733BF2">
        <w:rPr>
          <w:sz w:val="22"/>
          <w:szCs w:val="22"/>
        </w:rPr>
        <w:t>przypadku,</w:t>
      </w:r>
      <w:r w:rsidRPr="00733BF2">
        <w:rPr>
          <w:sz w:val="22"/>
          <w:szCs w:val="22"/>
        </w:rPr>
        <w:t xml:space="preserve"> gdy Zamawiający udzieli zamówienia firmie zagranicznej Zamawiający wymaga złożenia:</w:t>
      </w:r>
    </w:p>
    <w:p w14:paraId="5A157E8C" w14:textId="77777777" w:rsidR="00683A07" w:rsidRPr="00733BF2" w:rsidRDefault="00683A07">
      <w:pPr>
        <w:numPr>
          <w:ilvl w:val="1"/>
          <w:numId w:val="59"/>
        </w:numPr>
        <w:jc w:val="both"/>
        <w:rPr>
          <w:sz w:val="22"/>
          <w:szCs w:val="22"/>
        </w:rPr>
      </w:pPr>
      <w:r w:rsidRPr="00733BF2">
        <w:rPr>
          <w:sz w:val="22"/>
          <w:szCs w:val="22"/>
        </w:rPr>
        <w:t xml:space="preserve">zaświadczenia o miejscu zamieszkania lub siedziby (certyfikat rezydencji) w postaci oryginału lub kopii </w:t>
      </w:r>
      <w:r w:rsidR="00B0733C" w:rsidRPr="00733BF2">
        <w:rPr>
          <w:sz w:val="22"/>
          <w:szCs w:val="22"/>
        </w:rPr>
        <w:t>niebudzącej</w:t>
      </w:r>
      <w:r w:rsidRPr="00733BF2">
        <w:rPr>
          <w:sz w:val="22"/>
          <w:szCs w:val="22"/>
        </w:rPr>
        <w:t xml:space="preserve"> uzasadnionych wątpliwości co do zgodności ze stanem faktycznym;</w:t>
      </w:r>
    </w:p>
    <w:p w14:paraId="05A4B214" w14:textId="77777777" w:rsidR="00683A07" w:rsidRPr="00733BF2" w:rsidRDefault="00683A07">
      <w:pPr>
        <w:numPr>
          <w:ilvl w:val="1"/>
          <w:numId w:val="59"/>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A506E5A" w14:textId="77777777" w:rsidR="00683A07" w:rsidRPr="00733BF2" w:rsidRDefault="00683A07">
      <w:pPr>
        <w:numPr>
          <w:ilvl w:val="1"/>
          <w:numId w:val="59"/>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E42E0F">
        <w:rPr>
          <w:b/>
          <w:bCs/>
          <w:sz w:val="22"/>
          <w:szCs w:val="22"/>
        </w:rPr>
        <w:t>4</w:t>
      </w:r>
      <w:r w:rsidRPr="00733BF2">
        <w:rPr>
          <w:b/>
          <w:bCs/>
          <w:sz w:val="22"/>
          <w:szCs w:val="22"/>
        </w:rPr>
        <w:t xml:space="preserve"> do Umowy.</w:t>
      </w:r>
    </w:p>
    <w:p w14:paraId="1AA6384E" w14:textId="77777777"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B0733C" w:rsidRPr="00733BF2">
        <w:rPr>
          <w:sz w:val="22"/>
          <w:szCs w:val="22"/>
        </w:rPr>
        <w:t>podatkowych zobowiązany</w:t>
      </w:r>
      <w:r w:rsidRPr="00733BF2">
        <w:rPr>
          <w:sz w:val="22"/>
          <w:szCs w:val="22"/>
        </w:rPr>
        <w:t xml:space="preserve"> jest do niezwłocznego udokumentowania miejsca siedziby dla celów podatkowych </w:t>
      </w:r>
      <w:r w:rsidR="00B0733C"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r w:rsidR="00B0733C"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B0733C" w:rsidRPr="00733BF2">
        <w:rPr>
          <w:sz w:val="22"/>
          <w:szCs w:val="22"/>
        </w:rPr>
        <w:t>certyfikatu.</w:t>
      </w:r>
    </w:p>
    <w:p w14:paraId="75CAD85B" w14:textId="77777777" w:rsidR="00683A07" w:rsidRPr="00733BF2" w:rsidRDefault="00B0733C">
      <w:pPr>
        <w:pStyle w:val="Akapitzlist"/>
        <w:numPr>
          <w:ilvl w:val="0"/>
          <w:numId w:val="59"/>
        </w:numPr>
        <w:ind w:left="360"/>
        <w:jc w:val="both"/>
        <w:rPr>
          <w:sz w:val="22"/>
          <w:szCs w:val="22"/>
        </w:rPr>
      </w:pPr>
      <w:r w:rsidRPr="00733BF2">
        <w:rPr>
          <w:sz w:val="22"/>
        </w:rPr>
        <w:t>Jeżeli Wykonawcą</w:t>
      </w:r>
      <w:r w:rsidR="00683A07" w:rsidRPr="00733BF2">
        <w:rPr>
          <w:sz w:val="22"/>
        </w:rPr>
        <w:t xml:space="preserve"> jest podmiot powiązany w rozumieniu art. 11a ust 1 pkt.4 </w:t>
      </w:r>
      <w:proofErr w:type="spellStart"/>
      <w:r w:rsidR="00683A07" w:rsidRPr="00733BF2">
        <w:rPr>
          <w:sz w:val="22"/>
        </w:rPr>
        <w:t>updop</w:t>
      </w:r>
      <w:proofErr w:type="spellEnd"/>
      <w:r w:rsidR="00683A07" w:rsidRPr="00733BF2">
        <w:rPr>
          <w:sz w:val="22"/>
        </w:rPr>
        <w:t xml:space="preserve"> lub art. 23m ust.1 pkt.5 </w:t>
      </w:r>
      <w:proofErr w:type="spellStart"/>
      <w:r w:rsidR="00683A07" w:rsidRPr="00733BF2">
        <w:rPr>
          <w:sz w:val="22"/>
        </w:rPr>
        <w:t>updof</w:t>
      </w:r>
      <w:proofErr w:type="spellEnd"/>
      <w:r w:rsidR="00683A07" w:rsidRPr="00733BF2">
        <w:rPr>
          <w:sz w:val="22"/>
        </w:rPr>
        <w:t xml:space="preserve"> oraz gdy łączna kwota należności wypłacanych w roku podatkowym przekracza </w:t>
      </w:r>
      <w:r w:rsidRPr="00733BF2">
        <w:rPr>
          <w:sz w:val="22"/>
        </w:rPr>
        <w:t>kwotę,</w:t>
      </w:r>
      <w:r w:rsidR="00683A07" w:rsidRPr="00733BF2">
        <w:rPr>
          <w:sz w:val="22"/>
        </w:rPr>
        <w:t xml:space="preserve"> o której mowa w art. 26 ust 2e </w:t>
      </w:r>
      <w:proofErr w:type="spellStart"/>
      <w:r w:rsidR="00683A07" w:rsidRPr="00733BF2">
        <w:rPr>
          <w:sz w:val="22"/>
        </w:rPr>
        <w:t>updop</w:t>
      </w:r>
      <w:proofErr w:type="spellEnd"/>
      <w:r w:rsidR="00683A07" w:rsidRPr="00733BF2">
        <w:rPr>
          <w:sz w:val="22"/>
        </w:rPr>
        <w:t xml:space="preserve"> oraz art. 41 ust 12 </w:t>
      </w:r>
      <w:proofErr w:type="spellStart"/>
      <w:r w:rsidR="00683A07" w:rsidRPr="00733BF2">
        <w:rPr>
          <w:sz w:val="22"/>
        </w:rPr>
        <w:t>updof</w:t>
      </w:r>
      <w:proofErr w:type="spellEnd"/>
      <w:r w:rsidR="00683A07" w:rsidRPr="00733BF2">
        <w:rPr>
          <w:sz w:val="22"/>
        </w:rPr>
        <w:t xml:space="preserve">, Zamawiający w dniu </w:t>
      </w:r>
      <w:r w:rsidR="00683A07" w:rsidRPr="00733BF2">
        <w:rPr>
          <w:sz w:val="22"/>
        </w:rPr>
        <w:lastRenderedPageBreak/>
        <w:t xml:space="preserve">dokonania wypłaty jest zobowiązany pobrać zryczałtowany podatek od nadwyżki ponad tą </w:t>
      </w:r>
      <w:r w:rsidRPr="00733BF2">
        <w:rPr>
          <w:sz w:val="22"/>
        </w:rPr>
        <w:t>kwotę wg</w:t>
      </w:r>
      <w:r w:rsidR="00683A07" w:rsidRPr="00733BF2">
        <w:rPr>
          <w:sz w:val="22"/>
        </w:rPr>
        <w:t xml:space="preserve"> stawki określonej w art.21 ust.1 pkt 1 </w:t>
      </w:r>
      <w:proofErr w:type="spellStart"/>
      <w:r w:rsidR="00683A07" w:rsidRPr="00733BF2">
        <w:rPr>
          <w:sz w:val="22"/>
        </w:rPr>
        <w:t>updop</w:t>
      </w:r>
      <w:proofErr w:type="spellEnd"/>
      <w:r w:rsidR="00683A07" w:rsidRPr="00733BF2">
        <w:rPr>
          <w:sz w:val="22"/>
        </w:rPr>
        <w:t xml:space="preserve"> oraz art. 29 ust.1 pkt.1 </w:t>
      </w:r>
      <w:proofErr w:type="spellStart"/>
      <w:r w:rsidR="00683A07" w:rsidRPr="00733BF2">
        <w:rPr>
          <w:sz w:val="22"/>
        </w:rPr>
        <w:t>updof</w:t>
      </w:r>
      <w:proofErr w:type="spellEnd"/>
      <w:r w:rsidR="00683A07" w:rsidRPr="00733BF2">
        <w:rPr>
          <w:sz w:val="22"/>
        </w:rPr>
        <w:t>.</w:t>
      </w:r>
    </w:p>
    <w:p w14:paraId="01DB1AF7" w14:textId="77777777" w:rsidR="00683A07" w:rsidRPr="00733BF2" w:rsidRDefault="00683A07" w:rsidP="00683A07">
      <w:pPr>
        <w:ind w:left="-65"/>
        <w:jc w:val="both"/>
        <w:rPr>
          <w:color w:val="FF0000"/>
          <w:sz w:val="6"/>
          <w:szCs w:val="6"/>
        </w:rPr>
      </w:pPr>
    </w:p>
    <w:p w14:paraId="4DA62B9A" w14:textId="77777777" w:rsidR="00683A07" w:rsidRPr="00733BF2" w:rsidRDefault="00683A07" w:rsidP="00683A07">
      <w:pPr>
        <w:ind w:left="360"/>
        <w:jc w:val="both"/>
        <w:rPr>
          <w:i/>
          <w:iCs/>
          <w:color w:val="2F5496" w:themeColor="accent1" w:themeShade="BF"/>
          <w:sz w:val="22"/>
          <w:szCs w:val="22"/>
        </w:rPr>
      </w:pPr>
    </w:p>
    <w:p w14:paraId="7AE3A3C9" w14:textId="77777777" w:rsidR="00683A07" w:rsidRPr="00E66F78" w:rsidRDefault="00683A07" w:rsidP="00683A07">
      <w:pPr>
        <w:pStyle w:val="Nagwek2"/>
      </w:pPr>
      <w:bookmarkStart w:id="123" w:name="_Toc64016203"/>
      <w:bookmarkStart w:id="124" w:name="_Toc106184585"/>
      <w:bookmarkStart w:id="125" w:name="_Toc207611471"/>
      <w:r w:rsidRPr="00E66F78">
        <w:t>§ 5. Termin realizacji</w:t>
      </w:r>
      <w:bookmarkEnd w:id="123"/>
      <w:bookmarkEnd w:id="124"/>
      <w:bookmarkEnd w:id="125"/>
    </w:p>
    <w:bookmarkEnd w:id="113"/>
    <w:p w14:paraId="0A0F5BFF" w14:textId="77777777" w:rsidR="00683A07" w:rsidRPr="00A767D0" w:rsidRDefault="00683A07">
      <w:pPr>
        <w:numPr>
          <w:ilvl w:val="0"/>
          <w:numId w:val="40"/>
        </w:numPr>
        <w:spacing w:before="120" w:after="160" w:line="259" w:lineRule="auto"/>
        <w:contextualSpacing/>
        <w:jc w:val="both"/>
        <w:rPr>
          <w:i/>
          <w:iCs/>
          <w:color w:val="FF0000"/>
          <w:sz w:val="22"/>
          <w:szCs w:val="22"/>
        </w:rPr>
      </w:pPr>
      <w:r w:rsidRPr="00E66F78">
        <w:rPr>
          <w:sz w:val="22"/>
          <w:szCs w:val="22"/>
        </w:rPr>
        <w:t xml:space="preserve">Termin </w:t>
      </w:r>
      <w:r w:rsidRPr="00B40D7A">
        <w:rPr>
          <w:sz w:val="22"/>
          <w:szCs w:val="22"/>
        </w:rPr>
        <w:t>realizacji</w:t>
      </w:r>
      <w:r w:rsidRPr="00E66F78">
        <w:rPr>
          <w:sz w:val="22"/>
          <w:szCs w:val="22"/>
        </w:rPr>
        <w:t xml:space="preserve"> Umowy wynosi </w:t>
      </w:r>
      <w:r w:rsidR="0080425B" w:rsidRPr="0080425B">
        <w:rPr>
          <w:b/>
          <w:bCs/>
          <w:sz w:val="22"/>
          <w:szCs w:val="22"/>
        </w:rPr>
        <w:t xml:space="preserve">24 </w:t>
      </w:r>
      <w:r w:rsidR="00B40D7A" w:rsidRPr="0080425B">
        <w:rPr>
          <w:b/>
          <w:bCs/>
          <w:sz w:val="22"/>
          <w:szCs w:val="22"/>
        </w:rPr>
        <w:t>miesiące</w:t>
      </w:r>
      <w:r w:rsidR="00B40D7A">
        <w:rPr>
          <w:sz w:val="22"/>
          <w:szCs w:val="22"/>
        </w:rPr>
        <w:t>.</w:t>
      </w:r>
    </w:p>
    <w:p w14:paraId="0A48F06D" w14:textId="77777777" w:rsidR="00683A07" w:rsidRPr="0080425B" w:rsidRDefault="00683A07">
      <w:pPr>
        <w:numPr>
          <w:ilvl w:val="0"/>
          <w:numId w:val="40"/>
        </w:numPr>
        <w:jc w:val="both"/>
        <w:rPr>
          <w:sz w:val="22"/>
          <w:szCs w:val="22"/>
        </w:rPr>
      </w:pPr>
      <w:r w:rsidRPr="0080425B">
        <w:rPr>
          <w:sz w:val="22"/>
          <w:szCs w:val="22"/>
        </w:rPr>
        <w:t>Termin rozpoczęcia realizacji nie wcześniej niż</w:t>
      </w:r>
      <w:r w:rsidRPr="0080425B">
        <w:rPr>
          <w:b/>
          <w:bCs/>
          <w:sz w:val="22"/>
          <w:szCs w:val="22"/>
        </w:rPr>
        <w:t xml:space="preserve"> od </w:t>
      </w:r>
      <w:r w:rsidR="0080425B" w:rsidRPr="0080425B">
        <w:rPr>
          <w:b/>
          <w:bCs/>
          <w:sz w:val="22"/>
          <w:szCs w:val="22"/>
        </w:rPr>
        <w:t>01.01.2026r.</w:t>
      </w:r>
      <w:r w:rsidRPr="0080425B">
        <w:rPr>
          <w:sz w:val="22"/>
          <w:szCs w:val="22"/>
        </w:rPr>
        <w:t xml:space="preserve">  </w:t>
      </w:r>
    </w:p>
    <w:p w14:paraId="2B3C2E36" w14:textId="77777777" w:rsidR="00683A07" w:rsidRPr="00910C40" w:rsidRDefault="00683A07" w:rsidP="00683A07">
      <w:pPr>
        <w:ind w:left="360"/>
        <w:jc w:val="both"/>
        <w:rPr>
          <w:sz w:val="22"/>
          <w:szCs w:val="22"/>
        </w:rPr>
      </w:pPr>
    </w:p>
    <w:p w14:paraId="3EC59254" w14:textId="77777777" w:rsidR="00683A07" w:rsidRPr="00B40D7A" w:rsidRDefault="00683A07" w:rsidP="00683A07">
      <w:pPr>
        <w:pStyle w:val="Nagwek2"/>
      </w:pPr>
      <w:bookmarkStart w:id="126" w:name="_Toc76637427"/>
      <w:bookmarkStart w:id="127" w:name="_Toc77251958"/>
      <w:bookmarkStart w:id="128" w:name="_Toc106184586"/>
      <w:bookmarkStart w:id="129" w:name="_Toc207611472"/>
      <w:r>
        <w:t>§ 6. Gwarancja i postępowanie reklamacyjne</w:t>
      </w:r>
      <w:bookmarkEnd w:id="126"/>
      <w:bookmarkEnd w:id="127"/>
      <w:bookmarkEnd w:id="128"/>
      <w:r w:rsidR="00B40D7A">
        <w:t xml:space="preserve"> </w:t>
      </w:r>
      <w:r w:rsidR="00B40D7A" w:rsidRPr="00B40D7A">
        <w:t>– nie dotyczy</w:t>
      </w:r>
      <w:bookmarkEnd w:id="129"/>
    </w:p>
    <w:p w14:paraId="3C8B69A5" w14:textId="77777777" w:rsidR="00683A07" w:rsidRDefault="00683A07" w:rsidP="00683A07">
      <w:pPr>
        <w:jc w:val="both"/>
        <w:rPr>
          <w:sz w:val="22"/>
          <w:szCs w:val="22"/>
        </w:rPr>
      </w:pPr>
    </w:p>
    <w:p w14:paraId="4B60C392" w14:textId="77777777" w:rsidR="00683A07" w:rsidRPr="00E66F78" w:rsidRDefault="00683A07" w:rsidP="00683A07">
      <w:pPr>
        <w:pStyle w:val="Nagwek2"/>
      </w:pPr>
      <w:bookmarkStart w:id="130" w:name="_Toc64016204"/>
      <w:bookmarkStart w:id="131" w:name="_Toc106184587"/>
      <w:bookmarkStart w:id="132" w:name="_Toc207611473"/>
      <w:r w:rsidRPr="00E66F78">
        <w:t xml:space="preserve">§ </w:t>
      </w:r>
      <w:r>
        <w:t>7</w:t>
      </w:r>
      <w:r w:rsidRPr="00E66F78">
        <w:t>. Szczególne obowiązki Wykonawcy</w:t>
      </w:r>
      <w:bookmarkEnd w:id="130"/>
      <w:bookmarkEnd w:id="131"/>
      <w:bookmarkEnd w:id="132"/>
    </w:p>
    <w:p w14:paraId="5A3B8FB4" w14:textId="77777777" w:rsidR="00B40D7A" w:rsidRPr="00B40D7A" w:rsidRDefault="00B40D7A">
      <w:pPr>
        <w:numPr>
          <w:ilvl w:val="0"/>
          <w:numId w:val="41"/>
        </w:numPr>
        <w:spacing w:line="259" w:lineRule="auto"/>
        <w:ind w:left="357" w:hanging="357"/>
        <w:jc w:val="both"/>
        <w:rPr>
          <w:sz w:val="22"/>
          <w:szCs w:val="22"/>
        </w:rPr>
      </w:pPr>
      <w:bookmarkStart w:id="133" w:name="_Hlk75504300"/>
      <w:bookmarkStart w:id="134" w:name="_Hlk67826176"/>
      <w:r>
        <w:rPr>
          <w:sz w:val="22"/>
          <w:szCs w:val="22"/>
        </w:rPr>
        <w:t xml:space="preserve">Wykonawca zobowiązany jest do posiadania ubezpieczenia od odpowiedzialności cywilnej </w:t>
      </w:r>
      <w:r>
        <w:rPr>
          <w:sz w:val="22"/>
          <w:szCs w:val="22"/>
        </w:rPr>
        <w:br/>
        <w:t>w zakresie prowadzonej działalności obejmującej przedmiot Umowy na sumę ubezpieczenia określoną w Rozporządzeniu Ministra Finansów w sprawie obowiązkowego ubezpieczenia odpowiedzialności cywilnej podmiotu wykonywującego działalność leczniczą (Dz.U. z 2019r. poz. 866) przez cały okres realizacji Umowy.</w:t>
      </w:r>
      <w:bookmarkEnd w:id="133"/>
    </w:p>
    <w:p w14:paraId="3A04DA29" w14:textId="77777777" w:rsidR="00683A07" w:rsidRPr="008953DB" w:rsidRDefault="00683A07">
      <w:pPr>
        <w:numPr>
          <w:ilvl w:val="0"/>
          <w:numId w:val="41"/>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w:t>
      </w:r>
      <w:r w:rsidR="00667F07">
        <w:rPr>
          <w:sz w:val="22"/>
          <w:szCs w:val="22"/>
        </w:rPr>
        <w:t>,</w:t>
      </w:r>
      <w:r w:rsidRPr="008953DB">
        <w:rPr>
          <w:sz w:val="22"/>
          <w:szCs w:val="22"/>
        </w:rPr>
        <w:t xml:space="preserve"> do </w:t>
      </w:r>
      <w:r w:rsidR="00B0733C" w:rsidRPr="008953DB">
        <w:rPr>
          <w:sz w:val="22"/>
          <w:szCs w:val="22"/>
        </w:rPr>
        <w:t>przekazania odpowiednio</w:t>
      </w:r>
      <w:r w:rsidRPr="008953DB">
        <w:rPr>
          <w:sz w:val="22"/>
          <w:szCs w:val="22"/>
        </w:rPr>
        <w:t xml:space="preserve"> potwierdzonej za zgodność z oryginałem kopii polisy ubezpieczenia obejmującej kolejny okres lub dowodu </w:t>
      </w:r>
      <w:r w:rsidR="00667F07">
        <w:rPr>
          <w:sz w:val="22"/>
          <w:szCs w:val="22"/>
        </w:rPr>
        <w:t>o</w:t>
      </w:r>
      <w:r w:rsidRPr="008953DB">
        <w:rPr>
          <w:sz w:val="22"/>
          <w:szCs w:val="22"/>
        </w:rPr>
        <w:t>płacenia składki.</w:t>
      </w:r>
    </w:p>
    <w:p w14:paraId="673234B4" w14:textId="77777777" w:rsidR="00683A07" w:rsidRPr="002F5E77" w:rsidRDefault="00683A07" w:rsidP="00683A07">
      <w:pPr>
        <w:spacing w:line="259" w:lineRule="auto"/>
        <w:jc w:val="both"/>
        <w:rPr>
          <w:strike/>
          <w:color w:val="FF0000"/>
          <w:sz w:val="6"/>
          <w:szCs w:val="6"/>
        </w:rPr>
      </w:pPr>
    </w:p>
    <w:p w14:paraId="0C1CC71E" w14:textId="77777777" w:rsidR="00683A07" w:rsidRPr="00A33BF6" w:rsidRDefault="00683A07">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470F88B0" w14:textId="77777777" w:rsidR="00683A07" w:rsidRPr="00A33BF6" w:rsidRDefault="00683A07" w:rsidP="00683A07">
      <w:pPr>
        <w:spacing w:line="259" w:lineRule="auto"/>
        <w:ind w:left="360"/>
        <w:jc w:val="both"/>
        <w:rPr>
          <w:sz w:val="22"/>
          <w:szCs w:val="22"/>
        </w:rPr>
      </w:pPr>
    </w:p>
    <w:p w14:paraId="39FBAA05" w14:textId="77777777" w:rsidR="00683A07" w:rsidRPr="00A33BF6" w:rsidRDefault="00683A07" w:rsidP="00683A07">
      <w:pPr>
        <w:pStyle w:val="Nagwek2"/>
      </w:pPr>
      <w:bookmarkStart w:id="135" w:name="_Toc106184588"/>
      <w:bookmarkStart w:id="136" w:name="_Toc207611474"/>
      <w:r w:rsidRPr="00A33BF6">
        <w:t xml:space="preserve">§8. Zabezpieczenie należytego wykonania </w:t>
      </w:r>
      <w:bookmarkEnd w:id="135"/>
      <w:r w:rsidR="00B0733C" w:rsidRPr="00A33BF6">
        <w:t>Umowy -</w:t>
      </w:r>
      <w:r w:rsidR="00B40D7A">
        <w:t xml:space="preserve"> nie dotyczy</w:t>
      </w:r>
      <w:bookmarkEnd w:id="136"/>
    </w:p>
    <w:p w14:paraId="06B652BE" w14:textId="77777777" w:rsidR="0046246A" w:rsidRPr="004C7670" w:rsidRDefault="0046246A" w:rsidP="0046246A">
      <w:pPr>
        <w:spacing w:line="259" w:lineRule="auto"/>
        <w:ind w:left="357"/>
        <w:jc w:val="both"/>
        <w:rPr>
          <w:i/>
          <w:iCs/>
          <w:color w:val="2F5496" w:themeColor="accent1" w:themeShade="BF"/>
          <w:sz w:val="22"/>
          <w:szCs w:val="22"/>
        </w:rPr>
      </w:pPr>
      <w:bookmarkStart w:id="137" w:name="_Toc64016205"/>
      <w:bookmarkEnd w:id="134"/>
    </w:p>
    <w:p w14:paraId="1B90FD18" w14:textId="77777777" w:rsidR="00683A07" w:rsidRPr="00E66F78" w:rsidRDefault="00683A07" w:rsidP="00683A07">
      <w:pPr>
        <w:pStyle w:val="Nagwek2"/>
      </w:pPr>
      <w:bookmarkStart w:id="138" w:name="_Toc106184589"/>
      <w:bookmarkStart w:id="139" w:name="_Toc207611475"/>
      <w:r w:rsidRPr="00E66F78">
        <w:t xml:space="preserve">§ </w:t>
      </w:r>
      <w:r>
        <w:t>9</w:t>
      </w:r>
      <w:r w:rsidRPr="00E66F78">
        <w:t>. Wymagania dotyczące zatrudnienia</w:t>
      </w:r>
      <w:bookmarkEnd w:id="137"/>
      <w:bookmarkEnd w:id="138"/>
      <w:bookmarkEnd w:id="139"/>
    </w:p>
    <w:p w14:paraId="244A52CB" w14:textId="77777777" w:rsidR="00FB04A8" w:rsidRPr="00B40D7A" w:rsidRDefault="00FB04A8">
      <w:pPr>
        <w:pStyle w:val="Akapitzlist"/>
        <w:numPr>
          <w:ilvl w:val="6"/>
          <w:numId w:val="44"/>
        </w:numPr>
        <w:spacing w:line="259" w:lineRule="auto"/>
        <w:ind w:left="284" w:hanging="284"/>
        <w:jc w:val="both"/>
        <w:rPr>
          <w:sz w:val="22"/>
          <w:szCs w:val="22"/>
        </w:rPr>
      </w:pPr>
      <w:bookmarkStart w:id="140" w:name="_Hlk67826210"/>
      <w:r w:rsidRPr="00B40D7A">
        <w:rPr>
          <w:sz w:val="22"/>
          <w:szCs w:val="22"/>
        </w:rPr>
        <w:t>Zamawiający nie wymaga zatrudnienia do realizacji zamówienia pracowników na podstawie umowy o pracę</w:t>
      </w:r>
      <w:r w:rsidR="009A286F" w:rsidRPr="00B40D7A">
        <w:rPr>
          <w:sz w:val="22"/>
          <w:szCs w:val="22"/>
        </w:rPr>
        <w:t>.</w:t>
      </w:r>
    </w:p>
    <w:p w14:paraId="5256FDC0" w14:textId="77777777" w:rsidR="00683A07" w:rsidRPr="00E42E0F" w:rsidRDefault="00683A07">
      <w:pPr>
        <w:pStyle w:val="Akapitzlist"/>
        <w:numPr>
          <w:ilvl w:val="0"/>
          <w:numId w:val="44"/>
        </w:numPr>
        <w:spacing w:line="259" w:lineRule="auto"/>
        <w:jc w:val="both"/>
        <w:rPr>
          <w:sz w:val="22"/>
          <w:szCs w:val="22"/>
        </w:rPr>
      </w:pPr>
      <w:r w:rsidRPr="00E42E0F">
        <w:rPr>
          <w:sz w:val="22"/>
          <w:szCs w:val="22"/>
        </w:rPr>
        <w:t xml:space="preserve">Wykonawca zobowiązuje się do zatrudniania osób posługujących się językiem polskim w mowie </w:t>
      </w:r>
      <w:r w:rsidRPr="00E42E0F">
        <w:rPr>
          <w:sz w:val="22"/>
          <w:szCs w:val="22"/>
        </w:rPr>
        <w:br/>
        <w:t>i piśmie w stopniu umożliwiającym porozumiewanie się.</w:t>
      </w:r>
    </w:p>
    <w:p w14:paraId="6E519DF1" w14:textId="77777777" w:rsidR="00D0442C" w:rsidRPr="00A33BF6" w:rsidRDefault="00D0442C">
      <w:pPr>
        <w:numPr>
          <w:ilvl w:val="0"/>
          <w:numId w:val="44"/>
        </w:numPr>
        <w:spacing w:line="259" w:lineRule="auto"/>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w:t>
      </w:r>
      <w:r w:rsidR="00FC7F3D">
        <w:rPr>
          <w:sz w:val="22"/>
          <w:szCs w:val="22"/>
        </w:rPr>
        <w:t xml:space="preserve">wypowiedzenia Umowy lub </w:t>
      </w:r>
      <w:r w:rsidRPr="00A33BF6">
        <w:rPr>
          <w:sz w:val="22"/>
          <w:szCs w:val="22"/>
        </w:rPr>
        <w:t>odstąpienia od Umowy</w:t>
      </w:r>
      <w:r w:rsidR="00A83CAC" w:rsidRPr="00A33BF6">
        <w:rPr>
          <w:sz w:val="22"/>
          <w:szCs w:val="22"/>
        </w:rPr>
        <w:t xml:space="preserve">, na zasadach określonych </w:t>
      </w:r>
      <w:r w:rsidR="00B0733C" w:rsidRPr="00A33BF6">
        <w:rPr>
          <w:sz w:val="22"/>
          <w:szCs w:val="22"/>
        </w:rPr>
        <w:t>w §</w:t>
      </w:r>
      <w:r w:rsidR="00A83CAC" w:rsidRPr="00A33BF6">
        <w:rPr>
          <w:sz w:val="22"/>
          <w:szCs w:val="22"/>
        </w:rPr>
        <w:t xml:space="preserve">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4C2515AB" w14:textId="77777777" w:rsidR="00683A07" w:rsidRPr="00E66F78" w:rsidRDefault="00683A07">
      <w:pPr>
        <w:numPr>
          <w:ilvl w:val="0"/>
          <w:numId w:val="44"/>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1" w:name="_Hlk147170116"/>
      <w:r w:rsidR="008C72A7" w:rsidRPr="00A33BF6">
        <w:rPr>
          <w:sz w:val="22"/>
          <w:szCs w:val="22"/>
        </w:rPr>
        <w:t>na terenie Zamawiającego</w:t>
      </w:r>
      <w:bookmarkEnd w:id="141"/>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w:t>
      </w:r>
      <w:r w:rsidRPr="00A33BF6">
        <w:rPr>
          <w:sz w:val="22"/>
          <w:szCs w:val="22"/>
        </w:rPr>
        <w:lastRenderedPageBreak/>
        <w:t xml:space="preserve">pracowników Wykonawcy, którzy byli pracownikami Polskiej Grupy Górniczej a stosunek pracy został z nimi rozwiązany na podstawie artykułu 52 § 1 pkt. 1) i </w:t>
      </w:r>
      <w:r w:rsidRPr="00E66F78">
        <w:rPr>
          <w:sz w:val="22"/>
          <w:szCs w:val="22"/>
        </w:rPr>
        <w:t xml:space="preserve">3) Kodeksu Pracy. </w:t>
      </w:r>
    </w:p>
    <w:p w14:paraId="45BD2959" w14:textId="77777777" w:rsidR="00683A07" w:rsidRPr="00A33BF6" w:rsidRDefault="00683A07">
      <w:pPr>
        <w:numPr>
          <w:ilvl w:val="0"/>
          <w:numId w:val="44"/>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FC7F3D">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04E80836" w14:textId="77777777" w:rsidR="00683A07" w:rsidRPr="00A33BF6" w:rsidRDefault="00683A07">
      <w:pPr>
        <w:numPr>
          <w:ilvl w:val="0"/>
          <w:numId w:val="44"/>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48FC107" w14:textId="77777777" w:rsidR="00683A07" w:rsidRPr="00A33BF6" w:rsidRDefault="00683A07" w:rsidP="00683A07">
      <w:pPr>
        <w:spacing w:line="259" w:lineRule="auto"/>
        <w:ind w:left="363"/>
        <w:jc w:val="both"/>
        <w:rPr>
          <w:sz w:val="22"/>
          <w:szCs w:val="22"/>
        </w:rPr>
      </w:pPr>
    </w:p>
    <w:p w14:paraId="29ED1956" w14:textId="77777777" w:rsidR="00683A07" w:rsidRPr="00A33BF6" w:rsidRDefault="00683A07" w:rsidP="00683A07">
      <w:pPr>
        <w:pStyle w:val="Nagwek2"/>
      </w:pPr>
      <w:bookmarkStart w:id="142" w:name="_Toc64016206"/>
      <w:bookmarkStart w:id="143" w:name="_Toc106184590"/>
      <w:bookmarkStart w:id="144" w:name="_Toc207611476"/>
      <w:bookmarkEnd w:id="140"/>
      <w:r w:rsidRPr="00A33BF6">
        <w:t>§ 10. Podwykonawstwo</w:t>
      </w:r>
      <w:bookmarkEnd w:id="142"/>
      <w:bookmarkEnd w:id="143"/>
      <w:bookmarkEnd w:id="144"/>
    </w:p>
    <w:p w14:paraId="07F1D262" w14:textId="77777777" w:rsidR="00A13A6B" w:rsidRPr="00A33BF6" w:rsidRDefault="00A13A6B">
      <w:pPr>
        <w:numPr>
          <w:ilvl w:val="0"/>
          <w:numId w:val="56"/>
        </w:numPr>
        <w:ind w:left="284" w:hanging="284"/>
        <w:jc w:val="both"/>
        <w:rPr>
          <w:sz w:val="22"/>
          <w:szCs w:val="22"/>
        </w:rPr>
      </w:pPr>
      <w:bookmarkStart w:id="145" w:name="_Hlk68846287"/>
      <w:r w:rsidRPr="00A33BF6">
        <w:rPr>
          <w:sz w:val="22"/>
          <w:szCs w:val="22"/>
        </w:rPr>
        <w:t>Wykonawca może powierzyć wykonanie części Umowy Podwykonawcy po uzyskaniu uprzedniej pisemnej pod rygorem nieważności zgody Zamawiającego na taką czynność, z zastrzeżeniem ust.</w:t>
      </w:r>
      <w:r w:rsidR="00FC7F3D">
        <w:rPr>
          <w:sz w:val="22"/>
          <w:szCs w:val="22"/>
        </w:rPr>
        <w:t>7</w:t>
      </w:r>
      <w:r w:rsidRPr="00A33BF6">
        <w:rPr>
          <w:sz w:val="22"/>
          <w:szCs w:val="22"/>
        </w:rPr>
        <w:t>.</w:t>
      </w:r>
    </w:p>
    <w:p w14:paraId="6320C0C8" w14:textId="77777777" w:rsidR="00A13A6B" w:rsidRPr="00A33BF6" w:rsidRDefault="00A13A6B">
      <w:pPr>
        <w:numPr>
          <w:ilvl w:val="0"/>
          <w:numId w:val="56"/>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A90A7EC" w14:textId="77777777" w:rsidR="00A13A6B" w:rsidRPr="00A33BF6" w:rsidRDefault="00A13A6B">
      <w:pPr>
        <w:numPr>
          <w:ilvl w:val="0"/>
          <w:numId w:val="56"/>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1A86FED3" w14:textId="77777777" w:rsidR="00A13A6B" w:rsidRPr="00A33BF6" w:rsidRDefault="00A13A6B">
      <w:pPr>
        <w:numPr>
          <w:ilvl w:val="0"/>
          <w:numId w:val="56"/>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7EAA251" w14:textId="77777777" w:rsidR="00A13A6B" w:rsidRPr="00A33BF6" w:rsidRDefault="00A13A6B">
      <w:pPr>
        <w:numPr>
          <w:ilvl w:val="0"/>
          <w:numId w:val="56"/>
        </w:numPr>
        <w:ind w:left="284" w:hanging="284"/>
        <w:jc w:val="both"/>
        <w:rPr>
          <w:sz w:val="22"/>
          <w:szCs w:val="22"/>
        </w:rPr>
      </w:pPr>
      <w:r w:rsidRPr="00A33BF6">
        <w:rPr>
          <w:sz w:val="22"/>
          <w:szCs w:val="22"/>
        </w:rPr>
        <w:t>Wniosek powinien w szczególności zawierać:</w:t>
      </w:r>
    </w:p>
    <w:p w14:paraId="0F61EA13" w14:textId="77777777" w:rsidR="00A13A6B" w:rsidRPr="00A33BF6" w:rsidRDefault="00A13A6B">
      <w:pPr>
        <w:pStyle w:val="Akapitzlist"/>
        <w:numPr>
          <w:ilvl w:val="1"/>
          <w:numId w:val="56"/>
        </w:numPr>
        <w:ind w:left="851" w:hanging="284"/>
        <w:jc w:val="both"/>
        <w:rPr>
          <w:sz w:val="22"/>
          <w:szCs w:val="22"/>
        </w:rPr>
      </w:pPr>
      <w:r w:rsidRPr="00A33BF6">
        <w:rPr>
          <w:sz w:val="22"/>
          <w:szCs w:val="22"/>
        </w:rPr>
        <w:t>nazwę podwykonawcy,</w:t>
      </w:r>
    </w:p>
    <w:p w14:paraId="3A5D9CEA" w14:textId="77777777" w:rsidR="00A13A6B" w:rsidRPr="00A33BF6" w:rsidRDefault="00A13A6B">
      <w:pPr>
        <w:pStyle w:val="Akapitzlist"/>
        <w:numPr>
          <w:ilvl w:val="1"/>
          <w:numId w:val="56"/>
        </w:numPr>
        <w:ind w:left="851" w:hanging="284"/>
        <w:jc w:val="both"/>
        <w:rPr>
          <w:sz w:val="22"/>
          <w:szCs w:val="22"/>
        </w:rPr>
      </w:pPr>
      <w:r w:rsidRPr="00500E2A">
        <w:rPr>
          <w:sz w:val="22"/>
          <w:szCs w:val="22"/>
        </w:rPr>
        <w:t xml:space="preserve">dane </w:t>
      </w:r>
      <w:r w:rsidRPr="00A33BF6">
        <w:rPr>
          <w:sz w:val="22"/>
          <w:szCs w:val="22"/>
        </w:rPr>
        <w:t>kontaktowe podwykonawcy,</w:t>
      </w:r>
    </w:p>
    <w:p w14:paraId="345997D2" w14:textId="77777777" w:rsidR="00A13A6B" w:rsidRPr="00A33BF6" w:rsidRDefault="00A13A6B">
      <w:pPr>
        <w:pStyle w:val="Akapitzlist"/>
        <w:numPr>
          <w:ilvl w:val="1"/>
          <w:numId w:val="56"/>
        </w:numPr>
        <w:ind w:left="851" w:hanging="284"/>
        <w:jc w:val="both"/>
        <w:rPr>
          <w:sz w:val="22"/>
          <w:szCs w:val="22"/>
        </w:rPr>
      </w:pPr>
      <w:r w:rsidRPr="00A33BF6">
        <w:rPr>
          <w:sz w:val="22"/>
          <w:szCs w:val="22"/>
        </w:rPr>
        <w:t>przedstawicieli podwykonawcy,</w:t>
      </w:r>
    </w:p>
    <w:p w14:paraId="6C2232D2" w14:textId="77777777" w:rsidR="00A13A6B" w:rsidRPr="00A33BF6" w:rsidRDefault="00A13A6B">
      <w:pPr>
        <w:pStyle w:val="Akapitzlist"/>
        <w:numPr>
          <w:ilvl w:val="1"/>
          <w:numId w:val="56"/>
        </w:numPr>
        <w:ind w:left="851" w:hanging="284"/>
        <w:jc w:val="both"/>
        <w:rPr>
          <w:sz w:val="22"/>
          <w:szCs w:val="22"/>
        </w:rPr>
      </w:pPr>
      <w:r w:rsidRPr="00A33BF6">
        <w:rPr>
          <w:sz w:val="22"/>
          <w:szCs w:val="22"/>
        </w:rPr>
        <w:t>zakres części Umowy powierzonej do wykonania przez podwykonawcę,</w:t>
      </w:r>
    </w:p>
    <w:p w14:paraId="770492D4" w14:textId="77777777" w:rsidR="00A13A6B" w:rsidRPr="00A33BF6" w:rsidRDefault="00A13A6B">
      <w:pPr>
        <w:pStyle w:val="Akapitzlist"/>
        <w:numPr>
          <w:ilvl w:val="1"/>
          <w:numId w:val="56"/>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581C8A1" w14:textId="77777777" w:rsidR="00A13A6B" w:rsidRPr="00A33BF6" w:rsidRDefault="00A13A6B">
      <w:pPr>
        <w:numPr>
          <w:ilvl w:val="0"/>
          <w:numId w:val="56"/>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5EFA7478" w14:textId="77777777" w:rsidR="00A13A6B" w:rsidRPr="00A33BF6" w:rsidRDefault="00A13A6B">
      <w:pPr>
        <w:numPr>
          <w:ilvl w:val="0"/>
          <w:numId w:val="56"/>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9531156" w14:textId="77777777" w:rsidR="00A13A6B" w:rsidRPr="00A33BF6" w:rsidRDefault="00A13A6B">
      <w:pPr>
        <w:numPr>
          <w:ilvl w:val="0"/>
          <w:numId w:val="56"/>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2CCDFBF" w14:textId="77777777" w:rsidR="00A13A6B" w:rsidRPr="00500E2A" w:rsidRDefault="00A13A6B">
      <w:pPr>
        <w:numPr>
          <w:ilvl w:val="0"/>
          <w:numId w:val="56"/>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B0733C" w:rsidRPr="00A33BF6">
        <w:rPr>
          <w:sz w:val="22"/>
          <w:szCs w:val="22"/>
        </w:rPr>
        <w:t>szczególności,</w:t>
      </w:r>
      <w:r w:rsidRPr="00A33BF6">
        <w:rPr>
          <w:sz w:val="22"/>
          <w:szCs w:val="22"/>
        </w:rPr>
        <w:t xml:space="preserve"> jeżeli Zamawiający poweźmie </w:t>
      </w:r>
      <w:r w:rsidR="00B0733C" w:rsidRPr="00A33BF6">
        <w:rPr>
          <w:sz w:val="22"/>
          <w:szCs w:val="22"/>
        </w:rPr>
        <w:t>wiadomość,</w:t>
      </w:r>
      <w:r w:rsidRPr="00A33BF6">
        <w:rPr>
          <w:sz w:val="22"/>
          <w:szCs w:val="22"/>
        </w:rPr>
        <w:t xml:space="preserve"> </w:t>
      </w:r>
      <w:r w:rsidRPr="00500E2A">
        <w:rPr>
          <w:sz w:val="22"/>
          <w:szCs w:val="22"/>
        </w:rPr>
        <w:t>iż:</w:t>
      </w:r>
    </w:p>
    <w:p w14:paraId="58B04B26" w14:textId="77777777" w:rsidR="00A13A6B" w:rsidRPr="00500E2A" w:rsidRDefault="00A13A6B">
      <w:pPr>
        <w:numPr>
          <w:ilvl w:val="1"/>
          <w:numId w:val="5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E3FC372" w14:textId="77777777" w:rsidR="00A13A6B" w:rsidRPr="00A33BF6" w:rsidRDefault="00A13A6B">
      <w:pPr>
        <w:numPr>
          <w:ilvl w:val="1"/>
          <w:numId w:val="56"/>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6F39FA07" w14:textId="77777777" w:rsidR="00A13A6B" w:rsidRPr="00A33BF6" w:rsidRDefault="00A13A6B">
      <w:pPr>
        <w:numPr>
          <w:ilvl w:val="1"/>
          <w:numId w:val="56"/>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1E39C413" w14:textId="77777777" w:rsidR="00A13A6B" w:rsidRPr="00A33BF6" w:rsidRDefault="00A13A6B">
      <w:pPr>
        <w:numPr>
          <w:ilvl w:val="1"/>
          <w:numId w:val="56"/>
        </w:numPr>
        <w:ind w:left="993" w:hanging="426"/>
        <w:jc w:val="both"/>
        <w:rPr>
          <w:sz w:val="22"/>
          <w:szCs w:val="22"/>
        </w:rPr>
      </w:pPr>
      <w:r w:rsidRPr="00A33BF6">
        <w:rPr>
          <w:sz w:val="22"/>
          <w:szCs w:val="22"/>
        </w:rPr>
        <w:t>Podwykonawca nie spełnia warunków udziału w postępowaniu określonych w SWZ.</w:t>
      </w:r>
    </w:p>
    <w:p w14:paraId="2923C52D" w14:textId="77777777" w:rsidR="00A13A6B" w:rsidRPr="00A33BF6" w:rsidRDefault="00A13A6B">
      <w:pPr>
        <w:numPr>
          <w:ilvl w:val="0"/>
          <w:numId w:val="56"/>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C5012A2" w14:textId="77777777" w:rsidR="00A13A6B" w:rsidRPr="00A33BF6" w:rsidRDefault="00A13A6B">
      <w:pPr>
        <w:numPr>
          <w:ilvl w:val="0"/>
          <w:numId w:val="56"/>
        </w:numPr>
        <w:ind w:left="357" w:hanging="357"/>
        <w:jc w:val="both"/>
        <w:rPr>
          <w:sz w:val="22"/>
          <w:szCs w:val="22"/>
        </w:rPr>
      </w:pPr>
      <w:r w:rsidRPr="00A33BF6">
        <w:rPr>
          <w:sz w:val="22"/>
          <w:szCs w:val="22"/>
        </w:rPr>
        <w:lastRenderedPageBreak/>
        <w:t xml:space="preserve">Jeżeli Wykonawca zmienia albo rezygnuje z Podwykonawcy, który udostępnił zasoby na zasadach określonych w SWZ w celu wykazania spełniania </w:t>
      </w:r>
      <w:bookmarkStart w:id="146" w:name="_Hlk144463822"/>
      <w:r w:rsidRPr="00A33BF6">
        <w:rPr>
          <w:sz w:val="22"/>
          <w:szCs w:val="22"/>
        </w:rPr>
        <w:t>warunków udziału w postępowaniu</w:t>
      </w:r>
      <w:bookmarkEnd w:id="146"/>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6E7AF0A" w14:textId="77777777" w:rsidR="00A13A6B" w:rsidRPr="00A33BF6" w:rsidRDefault="00A13A6B">
      <w:pPr>
        <w:numPr>
          <w:ilvl w:val="0"/>
          <w:numId w:val="56"/>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7" w:name="_Hlk146783179"/>
      <w:r w:rsidRPr="00A33BF6">
        <w:rPr>
          <w:sz w:val="22"/>
          <w:szCs w:val="22"/>
        </w:rPr>
        <w:t>Powierzenie wykonania części Umowy przez Podwykonawcę dalszemu podwykonawcy wymaga dodatkowo uprzedniej pisemnej zgody Wykonawcy na taką czynność.</w:t>
      </w:r>
    </w:p>
    <w:bookmarkEnd w:id="147"/>
    <w:p w14:paraId="0132D27A" w14:textId="77777777" w:rsidR="00A13A6B" w:rsidRPr="00A33BF6" w:rsidRDefault="00A13A6B">
      <w:pPr>
        <w:numPr>
          <w:ilvl w:val="0"/>
          <w:numId w:val="56"/>
        </w:numPr>
        <w:spacing w:line="259" w:lineRule="auto"/>
        <w:jc w:val="both"/>
        <w:rPr>
          <w:sz w:val="22"/>
          <w:szCs w:val="22"/>
        </w:rPr>
      </w:pPr>
      <w:r w:rsidRPr="00A33BF6">
        <w:rPr>
          <w:sz w:val="22"/>
          <w:szCs w:val="22"/>
        </w:rPr>
        <w:t xml:space="preserve">Zmiana lub wprowadzenie nowego Podwykonawcy nie wymaga formy aneksu. </w:t>
      </w:r>
    </w:p>
    <w:p w14:paraId="15C13C82" w14:textId="77777777" w:rsidR="00A13A6B" w:rsidRPr="00A33BF6" w:rsidRDefault="00A13A6B">
      <w:pPr>
        <w:numPr>
          <w:ilvl w:val="0"/>
          <w:numId w:val="56"/>
        </w:numPr>
        <w:spacing w:line="259" w:lineRule="auto"/>
        <w:jc w:val="both"/>
        <w:rPr>
          <w:sz w:val="22"/>
          <w:szCs w:val="22"/>
        </w:rPr>
      </w:pPr>
      <w:bookmarkStart w:id="148"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5"/>
      <w:bookmarkEnd w:id="148"/>
    </w:p>
    <w:p w14:paraId="313B04D2" w14:textId="77777777" w:rsidR="00A13A6B" w:rsidRPr="00A33BF6" w:rsidRDefault="00A13A6B">
      <w:pPr>
        <w:numPr>
          <w:ilvl w:val="0"/>
          <w:numId w:val="56"/>
        </w:numPr>
        <w:spacing w:line="259" w:lineRule="auto"/>
        <w:jc w:val="both"/>
        <w:rPr>
          <w:sz w:val="22"/>
          <w:szCs w:val="22"/>
        </w:rPr>
      </w:pPr>
      <w:r w:rsidRPr="00A33BF6">
        <w:rPr>
          <w:sz w:val="22"/>
          <w:szCs w:val="22"/>
        </w:rPr>
        <w:t>Zapisy niniejszego paragrafu dotyczące Podwykonawców dotyczą także dalszych podwykonawców.</w:t>
      </w:r>
    </w:p>
    <w:p w14:paraId="4034B71B" w14:textId="77777777" w:rsidR="00683A07" w:rsidRPr="00A33BF6" w:rsidRDefault="00683A07" w:rsidP="00683A07">
      <w:pPr>
        <w:pStyle w:val="Nagwek2"/>
      </w:pPr>
      <w:bookmarkStart w:id="149" w:name="_Toc64016207"/>
      <w:bookmarkStart w:id="150" w:name="_Toc106184591"/>
      <w:bookmarkStart w:id="151" w:name="_Toc207611477"/>
      <w:bookmarkStart w:id="152" w:name="_Hlk67826260"/>
      <w:r w:rsidRPr="00A33BF6">
        <w:t>§ 11. Nadzór i koordynacja</w:t>
      </w:r>
      <w:bookmarkEnd w:id="149"/>
      <w:bookmarkEnd w:id="150"/>
      <w:bookmarkEnd w:id="151"/>
    </w:p>
    <w:p w14:paraId="41615B97" w14:textId="77777777" w:rsidR="00683A07" w:rsidRPr="00692C0E" w:rsidRDefault="00683A07">
      <w:pPr>
        <w:numPr>
          <w:ilvl w:val="0"/>
          <w:numId w:val="42"/>
        </w:numPr>
        <w:jc w:val="both"/>
        <w:rPr>
          <w:sz w:val="22"/>
          <w:szCs w:val="22"/>
        </w:rPr>
      </w:pPr>
      <w:r w:rsidRPr="00A33BF6">
        <w:rPr>
          <w:sz w:val="22"/>
          <w:szCs w:val="22"/>
        </w:rPr>
        <w:t xml:space="preserve">Ze strony </w:t>
      </w:r>
      <w:r w:rsidR="00B0733C" w:rsidRPr="00A33BF6">
        <w:rPr>
          <w:sz w:val="22"/>
          <w:szCs w:val="22"/>
        </w:rPr>
        <w:t>Zamawiającego -</w:t>
      </w:r>
      <w:r w:rsidRPr="00A33BF6">
        <w:rPr>
          <w:sz w:val="22"/>
          <w:szCs w:val="22"/>
        </w:rPr>
        <w:t xml:space="preserve"> </w:t>
      </w:r>
      <w:r w:rsidRPr="00A33BF6">
        <w:rPr>
          <w:i/>
          <w:sz w:val="22"/>
          <w:szCs w:val="22"/>
        </w:rPr>
        <w:t>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są</w:t>
      </w:r>
      <w:r w:rsidRPr="00692C0E">
        <w:rPr>
          <w:sz w:val="22"/>
          <w:szCs w:val="22"/>
        </w:rPr>
        <w:t xml:space="preserve">: </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332"/>
        <w:gridCol w:w="2954"/>
        <w:gridCol w:w="1711"/>
      </w:tblGrid>
      <w:tr w:rsidR="00B40D7A" w14:paraId="240946D1" w14:textId="77777777" w:rsidTr="00B40D7A">
        <w:trPr>
          <w:trHeight w:val="111"/>
        </w:trPr>
        <w:tc>
          <w:tcPr>
            <w:tcW w:w="2333" w:type="dxa"/>
            <w:tcBorders>
              <w:top w:val="single" w:sz="4" w:space="0" w:color="auto"/>
              <w:left w:val="single" w:sz="4" w:space="0" w:color="auto"/>
              <w:bottom w:val="single" w:sz="4" w:space="0" w:color="auto"/>
              <w:right w:val="single" w:sz="4" w:space="0" w:color="auto"/>
            </w:tcBorders>
            <w:hideMark/>
          </w:tcPr>
          <w:p w14:paraId="4F038AAB" w14:textId="77777777" w:rsidR="00B40D7A" w:rsidRDefault="00B40D7A">
            <w:pPr>
              <w:autoSpaceDE w:val="0"/>
              <w:autoSpaceDN w:val="0"/>
              <w:spacing w:line="256" w:lineRule="auto"/>
              <w:rPr>
                <w:color w:val="000000"/>
                <w:lang w:eastAsia="en-US"/>
              </w:rPr>
            </w:pPr>
            <w:r>
              <w:rPr>
                <w:b/>
                <w:bCs/>
                <w:color w:val="000000"/>
                <w:lang w:eastAsia="en-US"/>
              </w:rPr>
              <w:t xml:space="preserve">Kopalnia / Ruch </w:t>
            </w:r>
          </w:p>
        </w:tc>
        <w:tc>
          <w:tcPr>
            <w:tcW w:w="2333" w:type="dxa"/>
            <w:tcBorders>
              <w:top w:val="single" w:sz="4" w:space="0" w:color="auto"/>
              <w:left w:val="single" w:sz="4" w:space="0" w:color="auto"/>
              <w:bottom w:val="single" w:sz="4" w:space="0" w:color="auto"/>
              <w:right w:val="single" w:sz="4" w:space="0" w:color="auto"/>
            </w:tcBorders>
            <w:hideMark/>
          </w:tcPr>
          <w:p w14:paraId="55EBA1A7" w14:textId="77777777" w:rsidR="00B40D7A" w:rsidRDefault="00B40D7A">
            <w:pPr>
              <w:autoSpaceDE w:val="0"/>
              <w:autoSpaceDN w:val="0"/>
              <w:spacing w:line="256" w:lineRule="auto"/>
              <w:rPr>
                <w:color w:val="000000"/>
                <w:lang w:eastAsia="en-US"/>
              </w:rPr>
            </w:pPr>
            <w:r>
              <w:rPr>
                <w:b/>
                <w:bCs/>
                <w:color w:val="000000"/>
                <w:lang w:eastAsia="en-US"/>
              </w:rPr>
              <w:t xml:space="preserve">Adres </w:t>
            </w:r>
          </w:p>
        </w:tc>
        <w:tc>
          <w:tcPr>
            <w:tcW w:w="2955" w:type="dxa"/>
            <w:tcBorders>
              <w:top w:val="single" w:sz="4" w:space="0" w:color="auto"/>
              <w:left w:val="single" w:sz="4" w:space="0" w:color="auto"/>
              <w:bottom w:val="single" w:sz="4" w:space="0" w:color="auto"/>
              <w:right w:val="single" w:sz="4" w:space="0" w:color="auto"/>
            </w:tcBorders>
            <w:hideMark/>
          </w:tcPr>
          <w:p w14:paraId="4BA57436" w14:textId="77777777" w:rsidR="00B40D7A" w:rsidRDefault="00B40D7A">
            <w:pPr>
              <w:autoSpaceDE w:val="0"/>
              <w:autoSpaceDN w:val="0"/>
              <w:spacing w:line="256" w:lineRule="auto"/>
              <w:rPr>
                <w:color w:val="000000"/>
                <w:lang w:eastAsia="en-US"/>
              </w:rPr>
            </w:pPr>
            <w:r>
              <w:rPr>
                <w:b/>
                <w:bCs/>
                <w:color w:val="000000"/>
                <w:lang w:eastAsia="en-US"/>
              </w:rPr>
              <w:t xml:space="preserve">Osoba do kontaktu </w:t>
            </w:r>
          </w:p>
        </w:tc>
        <w:tc>
          <w:tcPr>
            <w:tcW w:w="1711" w:type="dxa"/>
            <w:tcBorders>
              <w:top w:val="single" w:sz="4" w:space="0" w:color="auto"/>
              <w:left w:val="single" w:sz="4" w:space="0" w:color="auto"/>
              <w:bottom w:val="single" w:sz="4" w:space="0" w:color="auto"/>
              <w:right w:val="single" w:sz="4" w:space="0" w:color="auto"/>
            </w:tcBorders>
            <w:hideMark/>
          </w:tcPr>
          <w:p w14:paraId="25680EB7" w14:textId="77777777" w:rsidR="00B40D7A" w:rsidRDefault="00B40D7A">
            <w:pPr>
              <w:autoSpaceDE w:val="0"/>
              <w:autoSpaceDN w:val="0"/>
              <w:spacing w:line="256" w:lineRule="auto"/>
              <w:rPr>
                <w:color w:val="000000"/>
                <w:lang w:eastAsia="en-US"/>
              </w:rPr>
            </w:pPr>
            <w:r>
              <w:rPr>
                <w:b/>
                <w:bCs/>
                <w:color w:val="000000"/>
                <w:lang w:eastAsia="en-US"/>
              </w:rPr>
              <w:t xml:space="preserve">Telefon </w:t>
            </w:r>
          </w:p>
        </w:tc>
      </w:tr>
      <w:tr w:rsidR="00B40D7A" w14:paraId="00E9A2C6"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12EE8C95" w14:textId="77777777" w:rsidR="00B40D7A" w:rsidRDefault="00B40D7A">
            <w:pPr>
              <w:autoSpaceDE w:val="0"/>
              <w:autoSpaceDN w:val="0"/>
              <w:spacing w:line="256" w:lineRule="auto"/>
              <w:rPr>
                <w:color w:val="000000"/>
                <w:lang w:eastAsia="en-US"/>
              </w:rPr>
            </w:pPr>
            <w:r>
              <w:rPr>
                <w:color w:val="000000"/>
                <w:lang w:eastAsia="en-US"/>
              </w:rPr>
              <w:t xml:space="preserve">Bolesław Śmiały </w:t>
            </w:r>
          </w:p>
        </w:tc>
        <w:tc>
          <w:tcPr>
            <w:tcW w:w="2333" w:type="dxa"/>
            <w:tcBorders>
              <w:top w:val="single" w:sz="4" w:space="0" w:color="auto"/>
              <w:left w:val="single" w:sz="4" w:space="0" w:color="auto"/>
              <w:bottom w:val="single" w:sz="4" w:space="0" w:color="auto"/>
              <w:right w:val="single" w:sz="4" w:space="0" w:color="auto"/>
            </w:tcBorders>
            <w:hideMark/>
          </w:tcPr>
          <w:p w14:paraId="6493DCA2" w14:textId="77777777" w:rsidR="00B40D7A" w:rsidRDefault="00B40D7A">
            <w:pPr>
              <w:autoSpaceDE w:val="0"/>
              <w:autoSpaceDN w:val="0"/>
              <w:spacing w:line="256" w:lineRule="auto"/>
              <w:rPr>
                <w:color w:val="000000"/>
                <w:lang w:eastAsia="en-US"/>
              </w:rPr>
            </w:pPr>
            <w:r>
              <w:rPr>
                <w:color w:val="000000"/>
                <w:lang w:eastAsia="en-US"/>
              </w:rPr>
              <w:t xml:space="preserve">43-173 Łaziska </w:t>
            </w:r>
            <w:r w:rsidR="00B0733C">
              <w:rPr>
                <w:color w:val="000000"/>
                <w:lang w:eastAsia="en-US"/>
              </w:rPr>
              <w:t>Górne,</w:t>
            </w:r>
            <w:r>
              <w:rPr>
                <w:color w:val="000000"/>
                <w:lang w:eastAsia="en-US"/>
              </w:rPr>
              <w:t xml:space="preserve"> ul. Świętej Barbary 12 </w:t>
            </w:r>
          </w:p>
        </w:tc>
        <w:tc>
          <w:tcPr>
            <w:tcW w:w="2955" w:type="dxa"/>
            <w:tcBorders>
              <w:top w:val="single" w:sz="4" w:space="0" w:color="auto"/>
              <w:left w:val="single" w:sz="4" w:space="0" w:color="auto"/>
              <w:bottom w:val="single" w:sz="4" w:space="0" w:color="auto"/>
              <w:right w:val="single" w:sz="4" w:space="0" w:color="auto"/>
            </w:tcBorders>
            <w:hideMark/>
          </w:tcPr>
          <w:p w14:paraId="17842F03"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450C38BE" w14:textId="77777777" w:rsidR="00B40D7A" w:rsidRDefault="00B40D7A">
            <w:pPr>
              <w:autoSpaceDE w:val="0"/>
              <w:autoSpaceDN w:val="0"/>
              <w:spacing w:line="256" w:lineRule="auto"/>
              <w:rPr>
                <w:color w:val="000000"/>
                <w:lang w:eastAsia="en-US"/>
              </w:rPr>
            </w:pPr>
            <w:r>
              <w:rPr>
                <w:color w:val="000000"/>
                <w:lang w:eastAsia="en-US"/>
              </w:rPr>
              <w:t xml:space="preserve">32 / 717 55 09 </w:t>
            </w:r>
          </w:p>
        </w:tc>
      </w:tr>
      <w:tr w:rsidR="00B40D7A" w14:paraId="227243FE"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1E163FED" w14:textId="77777777" w:rsidR="00B40D7A" w:rsidRDefault="00B40D7A">
            <w:pPr>
              <w:autoSpaceDE w:val="0"/>
              <w:autoSpaceDN w:val="0"/>
              <w:spacing w:line="256" w:lineRule="auto"/>
              <w:rPr>
                <w:color w:val="000000"/>
                <w:lang w:eastAsia="en-US"/>
              </w:rPr>
            </w:pPr>
            <w:r>
              <w:rPr>
                <w:color w:val="000000"/>
                <w:lang w:eastAsia="en-US"/>
              </w:rPr>
              <w:t xml:space="preserve">Piast </w:t>
            </w:r>
          </w:p>
        </w:tc>
        <w:tc>
          <w:tcPr>
            <w:tcW w:w="2333" w:type="dxa"/>
            <w:tcBorders>
              <w:top w:val="single" w:sz="4" w:space="0" w:color="auto"/>
              <w:left w:val="single" w:sz="4" w:space="0" w:color="auto"/>
              <w:bottom w:val="single" w:sz="4" w:space="0" w:color="auto"/>
              <w:right w:val="single" w:sz="4" w:space="0" w:color="auto"/>
            </w:tcBorders>
            <w:hideMark/>
          </w:tcPr>
          <w:p w14:paraId="569F3134" w14:textId="77777777" w:rsidR="00B40D7A" w:rsidRDefault="00B40D7A">
            <w:pPr>
              <w:autoSpaceDE w:val="0"/>
              <w:autoSpaceDN w:val="0"/>
              <w:spacing w:line="256" w:lineRule="auto"/>
              <w:rPr>
                <w:color w:val="000000"/>
                <w:lang w:eastAsia="en-US"/>
              </w:rPr>
            </w:pPr>
            <w:r>
              <w:rPr>
                <w:color w:val="000000"/>
                <w:lang w:eastAsia="en-US"/>
              </w:rPr>
              <w:t xml:space="preserve">43-155 Bieruń ul. Granitowa16 </w:t>
            </w:r>
          </w:p>
        </w:tc>
        <w:tc>
          <w:tcPr>
            <w:tcW w:w="2955" w:type="dxa"/>
            <w:tcBorders>
              <w:top w:val="single" w:sz="4" w:space="0" w:color="auto"/>
              <w:left w:val="single" w:sz="4" w:space="0" w:color="auto"/>
              <w:bottom w:val="single" w:sz="4" w:space="0" w:color="auto"/>
              <w:right w:val="single" w:sz="4" w:space="0" w:color="auto"/>
            </w:tcBorders>
            <w:hideMark/>
          </w:tcPr>
          <w:p w14:paraId="342F6F85"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1AD61863" w14:textId="77777777" w:rsidR="00B40D7A" w:rsidRDefault="00B40D7A">
            <w:pPr>
              <w:autoSpaceDE w:val="0"/>
              <w:autoSpaceDN w:val="0"/>
              <w:spacing w:line="256" w:lineRule="auto"/>
              <w:rPr>
                <w:color w:val="000000"/>
                <w:lang w:eastAsia="en-US"/>
              </w:rPr>
            </w:pPr>
            <w:r>
              <w:rPr>
                <w:color w:val="000000"/>
                <w:lang w:eastAsia="en-US"/>
              </w:rPr>
              <w:t xml:space="preserve">32 / 717 75 09 </w:t>
            </w:r>
          </w:p>
        </w:tc>
      </w:tr>
      <w:tr w:rsidR="00B40D7A" w14:paraId="72946982"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14A71954" w14:textId="77777777" w:rsidR="00B40D7A" w:rsidRDefault="00B40D7A">
            <w:pPr>
              <w:autoSpaceDE w:val="0"/>
              <w:autoSpaceDN w:val="0"/>
              <w:spacing w:line="256" w:lineRule="auto"/>
              <w:rPr>
                <w:color w:val="000000"/>
                <w:lang w:eastAsia="en-US"/>
              </w:rPr>
            </w:pPr>
            <w:r>
              <w:rPr>
                <w:color w:val="000000"/>
                <w:lang w:eastAsia="en-US"/>
              </w:rPr>
              <w:t xml:space="preserve">Ziemowit </w:t>
            </w:r>
          </w:p>
        </w:tc>
        <w:tc>
          <w:tcPr>
            <w:tcW w:w="2333" w:type="dxa"/>
            <w:tcBorders>
              <w:top w:val="single" w:sz="4" w:space="0" w:color="auto"/>
              <w:left w:val="single" w:sz="4" w:space="0" w:color="auto"/>
              <w:bottom w:val="single" w:sz="4" w:space="0" w:color="auto"/>
              <w:right w:val="single" w:sz="4" w:space="0" w:color="auto"/>
            </w:tcBorders>
            <w:hideMark/>
          </w:tcPr>
          <w:p w14:paraId="69836BE0" w14:textId="77777777" w:rsidR="00B40D7A" w:rsidRDefault="00B40D7A">
            <w:pPr>
              <w:autoSpaceDE w:val="0"/>
              <w:autoSpaceDN w:val="0"/>
              <w:spacing w:line="256" w:lineRule="auto"/>
              <w:rPr>
                <w:color w:val="000000"/>
                <w:lang w:eastAsia="en-US"/>
              </w:rPr>
            </w:pPr>
            <w:r>
              <w:rPr>
                <w:color w:val="000000"/>
                <w:lang w:eastAsia="en-US"/>
              </w:rPr>
              <w:t xml:space="preserve">43-143 Lędziny ul. Pokoju 4 </w:t>
            </w:r>
          </w:p>
        </w:tc>
        <w:tc>
          <w:tcPr>
            <w:tcW w:w="2955" w:type="dxa"/>
            <w:tcBorders>
              <w:top w:val="single" w:sz="4" w:space="0" w:color="auto"/>
              <w:left w:val="single" w:sz="4" w:space="0" w:color="auto"/>
              <w:bottom w:val="single" w:sz="4" w:space="0" w:color="auto"/>
              <w:right w:val="single" w:sz="4" w:space="0" w:color="auto"/>
            </w:tcBorders>
            <w:hideMark/>
          </w:tcPr>
          <w:p w14:paraId="71CE71B3"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17ECCD80" w14:textId="77777777" w:rsidR="00B40D7A" w:rsidRDefault="00B40D7A">
            <w:pPr>
              <w:autoSpaceDE w:val="0"/>
              <w:autoSpaceDN w:val="0"/>
              <w:spacing w:line="256" w:lineRule="auto"/>
              <w:rPr>
                <w:color w:val="000000"/>
                <w:lang w:eastAsia="en-US"/>
              </w:rPr>
            </w:pPr>
            <w:r>
              <w:rPr>
                <w:color w:val="000000"/>
                <w:lang w:eastAsia="en-US"/>
              </w:rPr>
              <w:t xml:space="preserve">32 / 716 75 09 </w:t>
            </w:r>
          </w:p>
        </w:tc>
      </w:tr>
      <w:tr w:rsidR="00B40D7A" w14:paraId="10EE7A4D"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42A0A167" w14:textId="77777777" w:rsidR="00B40D7A" w:rsidRDefault="00B40D7A">
            <w:pPr>
              <w:autoSpaceDE w:val="0"/>
              <w:autoSpaceDN w:val="0"/>
              <w:spacing w:line="256" w:lineRule="auto"/>
              <w:rPr>
                <w:color w:val="000000"/>
                <w:lang w:eastAsia="en-US"/>
              </w:rPr>
            </w:pPr>
            <w:r>
              <w:rPr>
                <w:color w:val="000000"/>
                <w:lang w:eastAsia="en-US"/>
              </w:rPr>
              <w:t xml:space="preserve">Chwałowice </w:t>
            </w:r>
          </w:p>
        </w:tc>
        <w:tc>
          <w:tcPr>
            <w:tcW w:w="2333" w:type="dxa"/>
            <w:tcBorders>
              <w:top w:val="single" w:sz="4" w:space="0" w:color="auto"/>
              <w:left w:val="single" w:sz="4" w:space="0" w:color="auto"/>
              <w:bottom w:val="single" w:sz="4" w:space="0" w:color="auto"/>
              <w:right w:val="single" w:sz="4" w:space="0" w:color="auto"/>
            </w:tcBorders>
            <w:hideMark/>
          </w:tcPr>
          <w:p w14:paraId="275CCBF4" w14:textId="77777777" w:rsidR="00B40D7A" w:rsidRDefault="00B40D7A">
            <w:pPr>
              <w:autoSpaceDE w:val="0"/>
              <w:autoSpaceDN w:val="0"/>
              <w:spacing w:line="256" w:lineRule="auto"/>
              <w:rPr>
                <w:color w:val="000000"/>
                <w:lang w:eastAsia="en-US"/>
              </w:rPr>
            </w:pPr>
            <w:r>
              <w:rPr>
                <w:color w:val="000000"/>
                <w:lang w:eastAsia="en-US"/>
              </w:rPr>
              <w:t xml:space="preserve">44-206 Rybnik, ul. Przewozowa 4 </w:t>
            </w:r>
          </w:p>
        </w:tc>
        <w:tc>
          <w:tcPr>
            <w:tcW w:w="2955" w:type="dxa"/>
            <w:tcBorders>
              <w:top w:val="single" w:sz="4" w:space="0" w:color="auto"/>
              <w:left w:val="single" w:sz="4" w:space="0" w:color="auto"/>
              <w:bottom w:val="single" w:sz="4" w:space="0" w:color="auto"/>
              <w:right w:val="single" w:sz="4" w:space="0" w:color="auto"/>
            </w:tcBorders>
            <w:hideMark/>
          </w:tcPr>
          <w:p w14:paraId="2E0919D2"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2E306063" w14:textId="77777777" w:rsidR="00B40D7A" w:rsidRDefault="00B40D7A">
            <w:pPr>
              <w:autoSpaceDE w:val="0"/>
              <w:autoSpaceDN w:val="0"/>
              <w:spacing w:line="256" w:lineRule="auto"/>
              <w:rPr>
                <w:color w:val="000000"/>
                <w:lang w:eastAsia="en-US"/>
              </w:rPr>
            </w:pPr>
            <w:r>
              <w:rPr>
                <w:color w:val="000000"/>
                <w:lang w:eastAsia="en-US"/>
              </w:rPr>
              <w:t xml:space="preserve">32 / 739 35 07 </w:t>
            </w:r>
          </w:p>
        </w:tc>
      </w:tr>
      <w:tr w:rsidR="00B40D7A" w14:paraId="1D343C71"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27D6A8A0" w14:textId="77777777" w:rsidR="00B40D7A" w:rsidRDefault="00B40D7A">
            <w:pPr>
              <w:autoSpaceDE w:val="0"/>
              <w:autoSpaceDN w:val="0"/>
              <w:spacing w:line="256" w:lineRule="auto"/>
              <w:rPr>
                <w:color w:val="000000"/>
                <w:lang w:eastAsia="en-US"/>
              </w:rPr>
            </w:pPr>
            <w:r>
              <w:rPr>
                <w:color w:val="000000"/>
                <w:lang w:eastAsia="en-US"/>
              </w:rPr>
              <w:t xml:space="preserve">Jankowice </w:t>
            </w:r>
          </w:p>
        </w:tc>
        <w:tc>
          <w:tcPr>
            <w:tcW w:w="2333" w:type="dxa"/>
            <w:tcBorders>
              <w:top w:val="single" w:sz="4" w:space="0" w:color="auto"/>
              <w:left w:val="single" w:sz="4" w:space="0" w:color="auto"/>
              <w:bottom w:val="single" w:sz="4" w:space="0" w:color="auto"/>
              <w:right w:val="single" w:sz="4" w:space="0" w:color="auto"/>
            </w:tcBorders>
            <w:hideMark/>
          </w:tcPr>
          <w:p w14:paraId="710FD4FE" w14:textId="77777777" w:rsidR="00B40D7A" w:rsidRDefault="00B40D7A">
            <w:pPr>
              <w:autoSpaceDE w:val="0"/>
              <w:autoSpaceDN w:val="0"/>
              <w:spacing w:line="256" w:lineRule="auto"/>
              <w:rPr>
                <w:color w:val="000000"/>
                <w:lang w:eastAsia="en-US"/>
              </w:rPr>
            </w:pPr>
            <w:r>
              <w:rPr>
                <w:color w:val="000000"/>
                <w:lang w:eastAsia="en-US"/>
              </w:rPr>
              <w:t xml:space="preserve">44-253 Rybnik, ul. Jastrzębska 12 </w:t>
            </w:r>
          </w:p>
        </w:tc>
        <w:tc>
          <w:tcPr>
            <w:tcW w:w="2955" w:type="dxa"/>
            <w:tcBorders>
              <w:top w:val="single" w:sz="4" w:space="0" w:color="auto"/>
              <w:left w:val="single" w:sz="4" w:space="0" w:color="auto"/>
              <w:bottom w:val="single" w:sz="4" w:space="0" w:color="auto"/>
              <w:right w:val="single" w:sz="4" w:space="0" w:color="auto"/>
            </w:tcBorders>
            <w:hideMark/>
          </w:tcPr>
          <w:p w14:paraId="076B106F"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3162250D" w14:textId="77777777" w:rsidR="00B40D7A" w:rsidRDefault="00B40D7A">
            <w:pPr>
              <w:autoSpaceDE w:val="0"/>
              <w:autoSpaceDN w:val="0"/>
              <w:spacing w:line="256" w:lineRule="auto"/>
              <w:rPr>
                <w:color w:val="000000"/>
                <w:lang w:eastAsia="en-US"/>
              </w:rPr>
            </w:pPr>
            <w:r>
              <w:rPr>
                <w:color w:val="000000"/>
                <w:lang w:eastAsia="en-US"/>
              </w:rPr>
              <w:t xml:space="preserve">32 / 739 26 08 </w:t>
            </w:r>
          </w:p>
        </w:tc>
      </w:tr>
      <w:tr w:rsidR="00B40D7A" w14:paraId="4A5D9B80" w14:textId="77777777" w:rsidTr="00B40D7A">
        <w:trPr>
          <w:trHeight w:val="223"/>
        </w:trPr>
        <w:tc>
          <w:tcPr>
            <w:tcW w:w="2333" w:type="dxa"/>
            <w:tcBorders>
              <w:top w:val="single" w:sz="4" w:space="0" w:color="auto"/>
              <w:left w:val="single" w:sz="4" w:space="0" w:color="auto"/>
              <w:bottom w:val="single" w:sz="4" w:space="0" w:color="auto"/>
              <w:right w:val="single" w:sz="4" w:space="0" w:color="auto"/>
            </w:tcBorders>
            <w:hideMark/>
          </w:tcPr>
          <w:p w14:paraId="77FF70EC" w14:textId="77777777" w:rsidR="00B40D7A" w:rsidRDefault="00B40D7A">
            <w:pPr>
              <w:autoSpaceDE w:val="0"/>
              <w:autoSpaceDN w:val="0"/>
              <w:spacing w:line="256" w:lineRule="auto"/>
              <w:rPr>
                <w:color w:val="000000"/>
                <w:lang w:eastAsia="en-US"/>
              </w:rPr>
            </w:pPr>
            <w:r>
              <w:rPr>
                <w:color w:val="000000"/>
                <w:lang w:eastAsia="en-US"/>
              </w:rPr>
              <w:t xml:space="preserve">Marcel </w:t>
            </w:r>
          </w:p>
        </w:tc>
        <w:tc>
          <w:tcPr>
            <w:tcW w:w="2333" w:type="dxa"/>
            <w:tcBorders>
              <w:top w:val="single" w:sz="4" w:space="0" w:color="auto"/>
              <w:left w:val="single" w:sz="4" w:space="0" w:color="auto"/>
              <w:bottom w:val="single" w:sz="4" w:space="0" w:color="auto"/>
              <w:right w:val="single" w:sz="4" w:space="0" w:color="auto"/>
            </w:tcBorders>
            <w:hideMark/>
          </w:tcPr>
          <w:p w14:paraId="1D9BFE94" w14:textId="77777777" w:rsidR="00B40D7A" w:rsidRDefault="00B40D7A">
            <w:pPr>
              <w:autoSpaceDE w:val="0"/>
              <w:autoSpaceDN w:val="0"/>
              <w:spacing w:line="256" w:lineRule="auto"/>
              <w:rPr>
                <w:color w:val="000000"/>
                <w:lang w:eastAsia="en-US"/>
              </w:rPr>
            </w:pPr>
            <w:r>
              <w:rPr>
                <w:color w:val="000000"/>
                <w:lang w:eastAsia="en-US"/>
              </w:rPr>
              <w:t xml:space="preserve">44-310 Radlin, ul. Korfantego 52 </w:t>
            </w:r>
          </w:p>
        </w:tc>
        <w:tc>
          <w:tcPr>
            <w:tcW w:w="2955" w:type="dxa"/>
            <w:tcBorders>
              <w:top w:val="single" w:sz="4" w:space="0" w:color="auto"/>
              <w:left w:val="single" w:sz="4" w:space="0" w:color="auto"/>
              <w:bottom w:val="single" w:sz="4" w:space="0" w:color="auto"/>
              <w:right w:val="single" w:sz="4" w:space="0" w:color="auto"/>
            </w:tcBorders>
            <w:hideMark/>
          </w:tcPr>
          <w:p w14:paraId="04823C86"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1358A278" w14:textId="77777777" w:rsidR="00B40D7A" w:rsidRDefault="00B40D7A">
            <w:pPr>
              <w:autoSpaceDE w:val="0"/>
              <w:autoSpaceDN w:val="0"/>
              <w:spacing w:line="256" w:lineRule="auto"/>
              <w:rPr>
                <w:color w:val="000000"/>
                <w:lang w:eastAsia="en-US"/>
              </w:rPr>
            </w:pPr>
            <w:r>
              <w:rPr>
                <w:color w:val="000000"/>
                <w:lang w:eastAsia="en-US"/>
              </w:rPr>
              <w:t xml:space="preserve">32 / 729 22 08 </w:t>
            </w:r>
          </w:p>
        </w:tc>
      </w:tr>
      <w:tr w:rsidR="00B40D7A" w14:paraId="351D5DA7"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04236967" w14:textId="77777777" w:rsidR="00B40D7A" w:rsidRDefault="00B40D7A">
            <w:pPr>
              <w:autoSpaceDE w:val="0"/>
              <w:autoSpaceDN w:val="0"/>
              <w:spacing w:line="256" w:lineRule="auto"/>
              <w:rPr>
                <w:color w:val="000000"/>
                <w:lang w:eastAsia="en-US"/>
              </w:rPr>
            </w:pPr>
            <w:r>
              <w:rPr>
                <w:color w:val="000000"/>
                <w:lang w:eastAsia="en-US"/>
              </w:rPr>
              <w:t xml:space="preserve">Rydułtowy </w:t>
            </w:r>
          </w:p>
        </w:tc>
        <w:tc>
          <w:tcPr>
            <w:tcW w:w="2333" w:type="dxa"/>
            <w:tcBorders>
              <w:top w:val="single" w:sz="4" w:space="0" w:color="auto"/>
              <w:left w:val="single" w:sz="4" w:space="0" w:color="auto"/>
              <w:bottom w:val="single" w:sz="4" w:space="0" w:color="auto"/>
              <w:right w:val="single" w:sz="4" w:space="0" w:color="auto"/>
            </w:tcBorders>
            <w:hideMark/>
          </w:tcPr>
          <w:p w14:paraId="5D8F371C" w14:textId="77777777" w:rsidR="00B40D7A" w:rsidRDefault="00B40D7A">
            <w:pPr>
              <w:autoSpaceDE w:val="0"/>
              <w:autoSpaceDN w:val="0"/>
              <w:spacing w:line="256" w:lineRule="auto"/>
              <w:rPr>
                <w:color w:val="000000"/>
                <w:lang w:eastAsia="en-US"/>
              </w:rPr>
            </w:pPr>
            <w:r>
              <w:rPr>
                <w:color w:val="000000"/>
                <w:lang w:eastAsia="en-US"/>
              </w:rPr>
              <w:t xml:space="preserve">44-280 Rydułtowy, ul. Leona 2 </w:t>
            </w:r>
          </w:p>
        </w:tc>
        <w:tc>
          <w:tcPr>
            <w:tcW w:w="2955" w:type="dxa"/>
            <w:tcBorders>
              <w:top w:val="single" w:sz="4" w:space="0" w:color="auto"/>
              <w:left w:val="single" w:sz="4" w:space="0" w:color="auto"/>
              <w:bottom w:val="single" w:sz="4" w:space="0" w:color="auto"/>
              <w:right w:val="single" w:sz="4" w:space="0" w:color="auto"/>
            </w:tcBorders>
            <w:hideMark/>
          </w:tcPr>
          <w:p w14:paraId="5A420AD5"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32A6692B" w14:textId="77777777" w:rsidR="00B40D7A" w:rsidRDefault="00B40D7A">
            <w:pPr>
              <w:autoSpaceDE w:val="0"/>
              <w:autoSpaceDN w:val="0"/>
              <w:spacing w:line="256" w:lineRule="auto"/>
              <w:rPr>
                <w:color w:val="000000"/>
                <w:lang w:eastAsia="en-US"/>
              </w:rPr>
            </w:pPr>
            <w:r>
              <w:rPr>
                <w:color w:val="000000"/>
                <w:lang w:eastAsia="en-US"/>
              </w:rPr>
              <w:t xml:space="preserve">32 / 729 45 08 </w:t>
            </w:r>
          </w:p>
        </w:tc>
      </w:tr>
      <w:tr w:rsidR="00B40D7A" w14:paraId="122420BC"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429EB100" w14:textId="77777777" w:rsidR="00B40D7A" w:rsidRDefault="00B40D7A">
            <w:pPr>
              <w:autoSpaceDE w:val="0"/>
              <w:autoSpaceDN w:val="0"/>
              <w:spacing w:line="256" w:lineRule="auto"/>
              <w:rPr>
                <w:color w:val="000000"/>
                <w:lang w:eastAsia="en-US"/>
              </w:rPr>
            </w:pPr>
            <w:r>
              <w:rPr>
                <w:color w:val="000000"/>
                <w:lang w:eastAsia="en-US"/>
              </w:rPr>
              <w:t xml:space="preserve">Bielszowice </w:t>
            </w:r>
          </w:p>
        </w:tc>
        <w:tc>
          <w:tcPr>
            <w:tcW w:w="2333" w:type="dxa"/>
            <w:tcBorders>
              <w:top w:val="single" w:sz="4" w:space="0" w:color="auto"/>
              <w:left w:val="single" w:sz="4" w:space="0" w:color="auto"/>
              <w:bottom w:val="single" w:sz="4" w:space="0" w:color="auto"/>
              <w:right w:val="single" w:sz="4" w:space="0" w:color="auto"/>
            </w:tcBorders>
            <w:hideMark/>
          </w:tcPr>
          <w:p w14:paraId="5CF924F7" w14:textId="77777777" w:rsidR="00B40D7A" w:rsidRDefault="00B40D7A">
            <w:pPr>
              <w:autoSpaceDE w:val="0"/>
              <w:autoSpaceDN w:val="0"/>
              <w:spacing w:line="256" w:lineRule="auto"/>
              <w:rPr>
                <w:color w:val="000000"/>
                <w:lang w:eastAsia="en-US"/>
              </w:rPr>
            </w:pPr>
            <w:r>
              <w:rPr>
                <w:color w:val="000000"/>
                <w:lang w:eastAsia="en-US"/>
              </w:rPr>
              <w:t xml:space="preserve">41-711 Ruda Śląska, ul. </w:t>
            </w:r>
            <w:proofErr w:type="spellStart"/>
            <w:r>
              <w:rPr>
                <w:color w:val="000000"/>
                <w:lang w:eastAsia="en-US"/>
              </w:rPr>
              <w:t>Halembska</w:t>
            </w:r>
            <w:proofErr w:type="spellEnd"/>
            <w:r>
              <w:rPr>
                <w:color w:val="000000"/>
                <w:lang w:eastAsia="en-US"/>
              </w:rPr>
              <w:t xml:space="preserve"> 160 </w:t>
            </w:r>
          </w:p>
        </w:tc>
        <w:tc>
          <w:tcPr>
            <w:tcW w:w="2955" w:type="dxa"/>
            <w:tcBorders>
              <w:top w:val="single" w:sz="4" w:space="0" w:color="auto"/>
              <w:left w:val="single" w:sz="4" w:space="0" w:color="auto"/>
              <w:bottom w:val="single" w:sz="4" w:space="0" w:color="auto"/>
              <w:right w:val="single" w:sz="4" w:space="0" w:color="auto"/>
            </w:tcBorders>
            <w:hideMark/>
          </w:tcPr>
          <w:p w14:paraId="5D0BFB02"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2FA96F6B" w14:textId="77777777" w:rsidR="00B40D7A" w:rsidRDefault="00B40D7A">
            <w:pPr>
              <w:autoSpaceDE w:val="0"/>
              <w:autoSpaceDN w:val="0"/>
              <w:spacing w:line="256" w:lineRule="auto"/>
              <w:rPr>
                <w:color w:val="000000"/>
                <w:lang w:eastAsia="en-US"/>
              </w:rPr>
            </w:pPr>
            <w:r>
              <w:rPr>
                <w:color w:val="000000"/>
                <w:lang w:eastAsia="en-US"/>
              </w:rPr>
              <w:t xml:space="preserve">32 / 717 32 11 </w:t>
            </w:r>
          </w:p>
        </w:tc>
      </w:tr>
      <w:tr w:rsidR="00B40D7A" w14:paraId="482E28B1" w14:textId="77777777" w:rsidTr="00B40D7A">
        <w:trPr>
          <w:trHeight w:val="248"/>
        </w:trPr>
        <w:tc>
          <w:tcPr>
            <w:tcW w:w="2333" w:type="dxa"/>
            <w:tcBorders>
              <w:top w:val="single" w:sz="4" w:space="0" w:color="auto"/>
              <w:left w:val="single" w:sz="4" w:space="0" w:color="auto"/>
              <w:bottom w:val="single" w:sz="4" w:space="0" w:color="auto"/>
              <w:right w:val="single" w:sz="4" w:space="0" w:color="auto"/>
            </w:tcBorders>
            <w:hideMark/>
          </w:tcPr>
          <w:p w14:paraId="0F087D01" w14:textId="77777777" w:rsidR="00B40D7A" w:rsidRDefault="00B40D7A">
            <w:pPr>
              <w:autoSpaceDE w:val="0"/>
              <w:autoSpaceDN w:val="0"/>
              <w:spacing w:line="256" w:lineRule="auto"/>
              <w:rPr>
                <w:color w:val="000000"/>
                <w:lang w:eastAsia="en-US"/>
              </w:rPr>
            </w:pPr>
            <w:r>
              <w:rPr>
                <w:color w:val="000000"/>
                <w:lang w:eastAsia="en-US"/>
              </w:rPr>
              <w:t xml:space="preserve">Halemba </w:t>
            </w:r>
          </w:p>
        </w:tc>
        <w:tc>
          <w:tcPr>
            <w:tcW w:w="2333" w:type="dxa"/>
            <w:tcBorders>
              <w:top w:val="single" w:sz="4" w:space="0" w:color="auto"/>
              <w:left w:val="single" w:sz="4" w:space="0" w:color="auto"/>
              <w:bottom w:val="single" w:sz="4" w:space="0" w:color="auto"/>
              <w:right w:val="single" w:sz="4" w:space="0" w:color="auto"/>
            </w:tcBorders>
            <w:hideMark/>
          </w:tcPr>
          <w:p w14:paraId="53B04563" w14:textId="77777777" w:rsidR="00B40D7A" w:rsidRDefault="00B40D7A">
            <w:pPr>
              <w:autoSpaceDE w:val="0"/>
              <w:autoSpaceDN w:val="0"/>
              <w:spacing w:line="256" w:lineRule="auto"/>
              <w:rPr>
                <w:color w:val="000000"/>
                <w:lang w:eastAsia="en-US"/>
              </w:rPr>
            </w:pPr>
            <w:r>
              <w:rPr>
                <w:color w:val="000000"/>
                <w:lang w:eastAsia="en-US"/>
              </w:rPr>
              <w:t xml:space="preserve">41-706 Ruda Śląska, ul. Kłodnicka 54 </w:t>
            </w:r>
          </w:p>
        </w:tc>
        <w:tc>
          <w:tcPr>
            <w:tcW w:w="2955" w:type="dxa"/>
            <w:tcBorders>
              <w:top w:val="single" w:sz="4" w:space="0" w:color="auto"/>
              <w:left w:val="single" w:sz="4" w:space="0" w:color="auto"/>
              <w:bottom w:val="single" w:sz="4" w:space="0" w:color="auto"/>
              <w:right w:val="single" w:sz="4" w:space="0" w:color="auto"/>
            </w:tcBorders>
            <w:hideMark/>
          </w:tcPr>
          <w:p w14:paraId="2C62BF62"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6354D2F7" w14:textId="77777777" w:rsidR="00B40D7A" w:rsidRDefault="00B40D7A">
            <w:pPr>
              <w:autoSpaceDE w:val="0"/>
              <w:autoSpaceDN w:val="0"/>
              <w:spacing w:line="256" w:lineRule="auto"/>
              <w:rPr>
                <w:color w:val="000000"/>
                <w:lang w:eastAsia="en-US"/>
              </w:rPr>
            </w:pPr>
            <w:r>
              <w:rPr>
                <w:color w:val="000000"/>
                <w:lang w:eastAsia="en-US"/>
              </w:rPr>
              <w:t xml:space="preserve">32 / 718 35 09 </w:t>
            </w:r>
          </w:p>
        </w:tc>
      </w:tr>
      <w:tr w:rsidR="00B40D7A" w14:paraId="4A629AB6"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2DDBFBC6" w14:textId="77777777" w:rsidR="00B40D7A" w:rsidRDefault="00B40D7A">
            <w:pPr>
              <w:autoSpaceDE w:val="0"/>
              <w:autoSpaceDN w:val="0"/>
              <w:spacing w:line="256" w:lineRule="auto"/>
              <w:rPr>
                <w:color w:val="000000"/>
                <w:lang w:eastAsia="en-US"/>
              </w:rPr>
            </w:pPr>
            <w:r>
              <w:rPr>
                <w:color w:val="000000"/>
                <w:lang w:eastAsia="en-US"/>
              </w:rPr>
              <w:t xml:space="preserve">Sośnica </w:t>
            </w:r>
          </w:p>
        </w:tc>
        <w:tc>
          <w:tcPr>
            <w:tcW w:w="2333" w:type="dxa"/>
            <w:tcBorders>
              <w:top w:val="single" w:sz="4" w:space="0" w:color="auto"/>
              <w:left w:val="single" w:sz="4" w:space="0" w:color="auto"/>
              <w:bottom w:val="single" w:sz="4" w:space="0" w:color="auto"/>
              <w:right w:val="single" w:sz="4" w:space="0" w:color="auto"/>
            </w:tcBorders>
            <w:hideMark/>
          </w:tcPr>
          <w:p w14:paraId="6B569CDD" w14:textId="77777777" w:rsidR="00B40D7A" w:rsidRDefault="00B40D7A">
            <w:pPr>
              <w:autoSpaceDE w:val="0"/>
              <w:autoSpaceDN w:val="0"/>
              <w:spacing w:line="256" w:lineRule="auto"/>
              <w:rPr>
                <w:color w:val="000000"/>
                <w:lang w:eastAsia="en-US"/>
              </w:rPr>
            </w:pPr>
            <w:r>
              <w:rPr>
                <w:color w:val="000000"/>
                <w:lang w:eastAsia="en-US"/>
              </w:rPr>
              <w:t xml:space="preserve">44-103 Gliwice, ul. Błonie 6 </w:t>
            </w:r>
          </w:p>
        </w:tc>
        <w:tc>
          <w:tcPr>
            <w:tcW w:w="2955" w:type="dxa"/>
            <w:tcBorders>
              <w:top w:val="single" w:sz="4" w:space="0" w:color="auto"/>
              <w:left w:val="single" w:sz="4" w:space="0" w:color="auto"/>
              <w:bottom w:val="single" w:sz="4" w:space="0" w:color="auto"/>
              <w:right w:val="single" w:sz="4" w:space="0" w:color="auto"/>
            </w:tcBorders>
            <w:hideMark/>
          </w:tcPr>
          <w:p w14:paraId="74CCC47E"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6E9AF980" w14:textId="77777777" w:rsidR="00B40D7A" w:rsidRDefault="00B40D7A">
            <w:pPr>
              <w:autoSpaceDE w:val="0"/>
              <w:autoSpaceDN w:val="0"/>
              <w:spacing w:line="256" w:lineRule="auto"/>
              <w:rPr>
                <w:color w:val="000000"/>
                <w:lang w:eastAsia="en-US"/>
              </w:rPr>
            </w:pPr>
            <w:r>
              <w:rPr>
                <w:color w:val="000000"/>
                <w:lang w:eastAsia="en-US"/>
              </w:rPr>
              <w:t xml:space="preserve">32 / 717 85 09 </w:t>
            </w:r>
          </w:p>
        </w:tc>
      </w:tr>
      <w:tr w:rsidR="00B40D7A" w14:paraId="39EF2D3E" w14:textId="77777777" w:rsidTr="00B40D7A">
        <w:trPr>
          <w:trHeight w:val="222"/>
        </w:trPr>
        <w:tc>
          <w:tcPr>
            <w:tcW w:w="2333" w:type="dxa"/>
            <w:tcBorders>
              <w:top w:val="single" w:sz="4" w:space="0" w:color="auto"/>
              <w:left w:val="single" w:sz="4" w:space="0" w:color="auto"/>
              <w:bottom w:val="single" w:sz="4" w:space="0" w:color="auto"/>
              <w:right w:val="single" w:sz="4" w:space="0" w:color="auto"/>
            </w:tcBorders>
            <w:hideMark/>
          </w:tcPr>
          <w:p w14:paraId="43D611A8" w14:textId="77777777" w:rsidR="00B40D7A" w:rsidRDefault="00B40D7A">
            <w:pPr>
              <w:autoSpaceDE w:val="0"/>
              <w:autoSpaceDN w:val="0"/>
              <w:spacing w:line="256" w:lineRule="auto"/>
              <w:rPr>
                <w:color w:val="000000"/>
                <w:lang w:eastAsia="en-US"/>
              </w:rPr>
            </w:pPr>
            <w:proofErr w:type="spellStart"/>
            <w:r>
              <w:rPr>
                <w:color w:val="000000"/>
                <w:lang w:eastAsia="en-US"/>
              </w:rPr>
              <w:t>Murcki-Staszic</w:t>
            </w:r>
            <w:proofErr w:type="spellEnd"/>
            <w:r>
              <w:rPr>
                <w:color w:val="000000"/>
                <w:lang w:eastAsia="en-US"/>
              </w:rPr>
              <w:t xml:space="preserve"> </w:t>
            </w:r>
          </w:p>
        </w:tc>
        <w:tc>
          <w:tcPr>
            <w:tcW w:w="2333" w:type="dxa"/>
            <w:tcBorders>
              <w:top w:val="single" w:sz="4" w:space="0" w:color="auto"/>
              <w:left w:val="single" w:sz="4" w:space="0" w:color="auto"/>
              <w:bottom w:val="single" w:sz="4" w:space="0" w:color="auto"/>
              <w:right w:val="single" w:sz="4" w:space="0" w:color="auto"/>
            </w:tcBorders>
            <w:hideMark/>
          </w:tcPr>
          <w:p w14:paraId="06703632" w14:textId="77777777" w:rsidR="00B40D7A" w:rsidRDefault="00B40D7A">
            <w:pPr>
              <w:autoSpaceDE w:val="0"/>
              <w:autoSpaceDN w:val="0"/>
              <w:spacing w:line="256" w:lineRule="auto"/>
              <w:rPr>
                <w:color w:val="000000"/>
                <w:lang w:eastAsia="en-US"/>
              </w:rPr>
            </w:pPr>
            <w:r>
              <w:rPr>
                <w:color w:val="000000"/>
                <w:lang w:eastAsia="en-US"/>
              </w:rPr>
              <w:t xml:space="preserve">40-467 Katowice, ul. Karolinki 1 </w:t>
            </w:r>
          </w:p>
        </w:tc>
        <w:tc>
          <w:tcPr>
            <w:tcW w:w="2955" w:type="dxa"/>
            <w:tcBorders>
              <w:top w:val="single" w:sz="4" w:space="0" w:color="auto"/>
              <w:left w:val="single" w:sz="4" w:space="0" w:color="auto"/>
              <w:bottom w:val="single" w:sz="4" w:space="0" w:color="auto"/>
              <w:right w:val="single" w:sz="4" w:space="0" w:color="auto"/>
            </w:tcBorders>
            <w:hideMark/>
          </w:tcPr>
          <w:p w14:paraId="19DBDFAD"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2320BC94" w14:textId="77777777" w:rsidR="00B40D7A" w:rsidRDefault="00B40D7A">
            <w:pPr>
              <w:autoSpaceDE w:val="0"/>
              <w:autoSpaceDN w:val="0"/>
              <w:spacing w:line="256" w:lineRule="auto"/>
              <w:rPr>
                <w:color w:val="000000"/>
                <w:lang w:eastAsia="en-US"/>
              </w:rPr>
            </w:pPr>
            <w:r>
              <w:rPr>
                <w:color w:val="000000"/>
                <w:lang w:eastAsia="en-US"/>
              </w:rPr>
              <w:t xml:space="preserve">32 / 605 55 09 </w:t>
            </w:r>
          </w:p>
        </w:tc>
      </w:tr>
      <w:tr w:rsidR="00B40D7A" w14:paraId="23265F68"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27A77532" w14:textId="77777777" w:rsidR="00B40D7A" w:rsidRDefault="00B40D7A">
            <w:pPr>
              <w:autoSpaceDE w:val="0"/>
              <w:autoSpaceDN w:val="0"/>
              <w:spacing w:line="256" w:lineRule="auto"/>
              <w:rPr>
                <w:color w:val="000000"/>
                <w:lang w:eastAsia="en-US"/>
              </w:rPr>
            </w:pPr>
            <w:r>
              <w:rPr>
                <w:color w:val="000000"/>
                <w:lang w:eastAsia="en-US"/>
              </w:rPr>
              <w:t xml:space="preserve">Wujek </w:t>
            </w:r>
          </w:p>
        </w:tc>
        <w:tc>
          <w:tcPr>
            <w:tcW w:w="2333" w:type="dxa"/>
            <w:tcBorders>
              <w:top w:val="single" w:sz="4" w:space="0" w:color="auto"/>
              <w:left w:val="single" w:sz="4" w:space="0" w:color="auto"/>
              <w:bottom w:val="single" w:sz="4" w:space="0" w:color="auto"/>
              <w:right w:val="single" w:sz="4" w:space="0" w:color="auto"/>
            </w:tcBorders>
            <w:hideMark/>
          </w:tcPr>
          <w:p w14:paraId="5E47D88D" w14:textId="77777777" w:rsidR="00B40D7A" w:rsidRDefault="00B40D7A">
            <w:pPr>
              <w:autoSpaceDE w:val="0"/>
              <w:autoSpaceDN w:val="0"/>
              <w:spacing w:line="256" w:lineRule="auto"/>
              <w:rPr>
                <w:color w:val="000000"/>
                <w:lang w:eastAsia="en-US"/>
              </w:rPr>
            </w:pPr>
            <w:r>
              <w:rPr>
                <w:color w:val="000000"/>
                <w:lang w:eastAsia="en-US"/>
              </w:rPr>
              <w:t xml:space="preserve">40-596 Katowice, ul. Wincentego Pola 65 </w:t>
            </w:r>
          </w:p>
        </w:tc>
        <w:tc>
          <w:tcPr>
            <w:tcW w:w="2955" w:type="dxa"/>
            <w:tcBorders>
              <w:top w:val="single" w:sz="4" w:space="0" w:color="auto"/>
              <w:left w:val="single" w:sz="4" w:space="0" w:color="auto"/>
              <w:bottom w:val="single" w:sz="4" w:space="0" w:color="auto"/>
              <w:right w:val="single" w:sz="4" w:space="0" w:color="auto"/>
            </w:tcBorders>
            <w:hideMark/>
          </w:tcPr>
          <w:p w14:paraId="054B8DD1"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3E8C3051" w14:textId="77777777" w:rsidR="00B40D7A" w:rsidRDefault="00B40D7A">
            <w:pPr>
              <w:autoSpaceDE w:val="0"/>
              <w:autoSpaceDN w:val="0"/>
              <w:spacing w:line="256" w:lineRule="auto"/>
              <w:rPr>
                <w:color w:val="000000"/>
                <w:lang w:eastAsia="en-US"/>
              </w:rPr>
            </w:pPr>
            <w:r>
              <w:rPr>
                <w:color w:val="000000"/>
                <w:lang w:eastAsia="en-US"/>
              </w:rPr>
              <w:t xml:space="preserve">32 / 208 58 24 </w:t>
            </w:r>
          </w:p>
        </w:tc>
      </w:tr>
      <w:tr w:rsidR="00B40D7A" w14:paraId="56819323"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1226D34E" w14:textId="77777777" w:rsidR="00B40D7A" w:rsidRDefault="00B40D7A">
            <w:pPr>
              <w:autoSpaceDE w:val="0"/>
              <w:autoSpaceDN w:val="0"/>
              <w:spacing w:line="256" w:lineRule="auto"/>
              <w:rPr>
                <w:color w:val="000000"/>
                <w:lang w:eastAsia="en-US"/>
              </w:rPr>
            </w:pPr>
            <w:r>
              <w:rPr>
                <w:color w:val="000000"/>
                <w:lang w:eastAsia="en-US"/>
              </w:rPr>
              <w:t xml:space="preserve">Mysłowice-Wesoła </w:t>
            </w:r>
          </w:p>
        </w:tc>
        <w:tc>
          <w:tcPr>
            <w:tcW w:w="2333" w:type="dxa"/>
            <w:tcBorders>
              <w:top w:val="single" w:sz="4" w:space="0" w:color="auto"/>
              <w:left w:val="single" w:sz="4" w:space="0" w:color="auto"/>
              <w:bottom w:val="single" w:sz="4" w:space="0" w:color="auto"/>
              <w:right w:val="single" w:sz="4" w:space="0" w:color="auto"/>
            </w:tcBorders>
            <w:hideMark/>
          </w:tcPr>
          <w:p w14:paraId="7685057D" w14:textId="77777777" w:rsidR="00B40D7A" w:rsidRDefault="00B40D7A">
            <w:pPr>
              <w:autoSpaceDE w:val="0"/>
              <w:autoSpaceDN w:val="0"/>
              <w:spacing w:line="256" w:lineRule="auto"/>
              <w:rPr>
                <w:color w:val="000000"/>
                <w:lang w:eastAsia="en-US"/>
              </w:rPr>
            </w:pPr>
            <w:r>
              <w:rPr>
                <w:color w:val="000000"/>
                <w:lang w:eastAsia="en-US"/>
              </w:rPr>
              <w:t xml:space="preserve">41-408 Mysłowice, ul. Kopalniana 5 </w:t>
            </w:r>
          </w:p>
        </w:tc>
        <w:tc>
          <w:tcPr>
            <w:tcW w:w="2955" w:type="dxa"/>
            <w:tcBorders>
              <w:top w:val="single" w:sz="4" w:space="0" w:color="auto"/>
              <w:left w:val="single" w:sz="4" w:space="0" w:color="auto"/>
              <w:bottom w:val="single" w:sz="4" w:space="0" w:color="auto"/>
              <w:right w:val="single" w:sz="4" w:space="0" w:color="auto"/>
            </w:tcBorders>
            <w:hideMark/>
          </w:tcPr>
          <w:p w14:paraId="6830886A" w14:textId="77777777" w:rsidR="00B40D7A" w:rsidRDefault="00B40D7A">
            <w:pPr>
              <w:autoSpaceDE w:val="0"/>
              <w:autoSpaceDN w:val="0"/>
              <w:spacing w:line="256" w:lineRule="auto"/>
              <w:rPr>
                <w:color w:val="000000"/>
                <w:lang w:eastAsia="en-US"/>
              </w:rPr>
            </w:pPr>
            <w:r>
              <w:rPr>
                <w:color w:val="000000"/>
                <w:lang w:eastAsia="en-US"/>
              </w:rPr>
              <w:t xml:space="preserve">Kierownik Kopalnianej Stacji Ratownictwa Górniczego </w:t>
            </w:r>
          </w:p>
        </w:tc>
        <w:tc>
          <w:tcPr>
            <w:tcW w:w="1711" w:type="dxa"/>
            <w:tcBorders>
              <w:top w:val="single" w:sz="4" w:space="0" w:color="auto"/>
              <w:left w:val="single" w:sz="4" w:space="0" w:color="auto"/>
              <w:bottom w:val="single" w:sz="4" w:space="0" w:color="auto"/>
              <w:right w:val="single" w:sz="4" w:space="0" w:color="auto"/>
            </w:tcBorders>
            <w:hideMark/>
          </w:tcPr>
          <w:p w14:paraId="28EE3C07" w14:textId="77777777" w:rsidR="00B40D7A" w:rsidRDefault="00B40D7A">
            <w:pPr>
              <w:autoSpaceDE w:val="0"/>
              <w:autoSpaceDN w:val="0"/>
              <w:spacing w:line="256" w:lineRule="auto"/>
              <w:rPr>
                <w:color w:val="000000"/>
                <w:lang w:eastAsia="en-US"/>
              </w:rPr>
            </w:pPr>
            <w:r>
              <w:rPr>
                <w:color w:val="000000"/>
                <w:lang w:eastAsia="en-US"/>
              </w:rPr>
              <w:t xml:space="preserve">32 / 317 51 41 </w:t>
            </w:r>
          </w:p>
        </w:tc>
      </w:tr>
      <w:tr w:rsidR="00B40D7A" w14:paraId="647715BE" w14:textId="77777777" w:rsidTr="00B40D7A">
        <w:trPr>
          <w:trHeight w:val="247"/>
        </w:trPr>
        <w:tc>
          <w:tcPr>
            <w:tcW w:w="2333" w:type="dxa"/>
            <w:tcBorders>
              <w:top w:val="single" w:sz="4" w:space="0" w:color="auto"/>
              <w:left w:val="single" w:sz="4" w:space="0" w:color="auto"/>
              <w:bottom w:val="single" w:sz="4" w:space="0" w:color="auto"/>
              <w:right w:val="single" w:sz="4" w:space="0" w:color="auto"/>
            </w:tcBorders>
            <w:hideMark/>
          </w:tcPr>
          <w:p w14:paraId="43F68134" w14:textId="77777777" w:rsidR="00B40D7A" w:rsidRDefault="00B40D7A">
            <w:pPr>
              <w:autoSpaceDE w:val="0"/>
              <w:autoSpaceDN w:val="0"/>
              <w:spacing w:line="256" w:lineRule="auto"/>
              <w:rPr>
                <w:color w:val="000000"/>
                <w:lang w:eastAsia="en-US"/>
              </w:rPr>
            </w:pPr>
            <w:r>
              <w:rPr>
                <w:color w:val="000000"/>
                <w:lang w:eastAsia="en-US"/>
              </w:rPr>
              <w:t xml:space="preserve">PGG Centrala </w:t>
            </w:r>
          </w:p>
        </w:tc>
        <w:tc>
          <w:tcPr>
            <w:tcW w:w="2333" w:type="dxa"/>
            <w:tcBorders>
              <w:top w:val="single" w:sz="4" w:space="0" w:color="auto"/>
              <w:left w:val="single" w:sz="4" w:space="0" w:color="auto"/>
              <w:bottom w:val="single" w:sz="4" w:space="0" w:color="auto"/>
              <w:right w:val="single" w:sz="4" w:space="0" w:color="auto"/>
            </w:tcBorders>
            <w:hideMark/>
          </w:tcPr>
          <w:p w14:paraId="62C77969" w14:textId="77777777" w:rsidR="00B40D7A" w:rsidRDefault="00B40D7A">
            <w:pPr>
              <w:autoSpaceDE w:val="0"/>
              <w:autoSpaceDN w:val="0"/>
              <w:spacing w:line="256" w:lineRule="auto"/>
              <w:rPr>
                <w:color w:val="000000"/>
                <w:lang w:eastAsia="en-US"/>
              </w:rPr>
            </w:pPr>
            <w:r>
              <w:rPr>
                <w:color w:val="000000"/>
                <w:lang w:eastAsia="en-US"/>
              </w:rPr>
              <w:t xml:space="preserve">40-039 Katowice, ul. Powstańców 30 </w:t>
            </w:r>
          </w:p>
        </w:tc>
        <w:tc>
          <w:tcPr>
            <w:tcW w:w="2955" w:type="dxa"/>
            <w:tcBorders>
              <w:top w:val="single" w:sz="4" w:space="0" w:color="auto"/>
              <w:left w:val="single" w:sz="4" w:space="0" w:color="auto"/>
              <w:bottom w:val="single" w:sz="4" w:space="0" w:color="auto"/>
              <w:right w:val="single" w:sz="4" w:space="0" w:color="auto"/>
            </w:tcBorders>
            <w:hideMark/>
          </w:tcPr>
          <w:p w14:paraId="1989A2F7" w14:textId="77777777" w:rsidR="00B40D7A" w:rsidRDefault="00B40D7A">
            <w:pPr>
              <w:autoSpaceDE w:val="0"/>
              <w:autoSpaceDN w:val="0"/>
              <w:spacing w:line="256" w:lineRule="auto"/>
              <w:rPr>
                <w:color w:val="000000"/>
                <w:lang w:eastAsia="en-US"/>
              </w:rPr>
            </w:pPr>
            <w:r>
              <w:rPr>
                <w:color w:val="000000"/>
                <w:lang w:eastAsia="en-US"/>
              </w:rPr>
              <w:t>Pracownik Biuro PB</w:t>
            </w:r>
          </w:p>
        </w:tc>
        <w:tc>
          <w:tcPr>
            <w:tcW w:w="1711" w:type="dxa"/>
            <w:tcBorders>
              <w:top w:val="single" w:sz="4" w:space="0" w:color="auto"/>
              <w:left w:val="single" w:sz="4" w:space="0" w:color="auto"/>
              <w:bottom w:val="single" w:sz="4" w:space="0" w:color="auto"/>
              <w:right w:val="single" w:sz="4" w:space="0" w:color="auto"/>
            </w:tcBorders>
            <w:hideMark/>
          </w:tcPr>
          <w:p w14:paraId="503D8DD5" w14:textId="77777777" w:rsidR="00B40D7A" w:rsidRDefault="001B3474">
            <w:pPr>
              <w:autoSpaceDE w:val="0"/>
              <w:autoSpaceDN w:val="0"/>
              <w:spacing w:line="256" w:lineRule="auto"/>
              <w:rPr>
                <w:color w:val="000000"/>
                <w:lang w:eastAsia="en-US"/>
              </w:rPr>
            </w:pPr>
            <w:r>
              <w:rPr>
                <w:color w:val="000000"/>
                <w:lang w:eastAsia="en-US"/>
              </w:rPr>
              <w:t>32 /</w:t>
            </w:r>
            <w:r w:rsidRPr="00905480">
              <w:rPr>
                <w:color w:val="000000"/>
                <w:lang w:eastAsia="en-US"/>
              </w:rPr>
              <w:t xml:space="preserve"> 757 20 38</w:t>
            </w:r>
          </w:p>
        </w:tc>
      </w:tr>
    </w:tbl>
    <w:p w14:paraId="478A1368" w14:textId="77777777" w:rsidR="00683A07" w:rsidRPr="00692C0E" w:rsidRDefault="00B40D7A">
      <w:pPr>
        <w:numPr>
          <w:ilvl w:val="0"/>
          <w:numId w:val="42"/>
        </w:numPr>
        <w:jc w:val="both"/>
        <w:rPr>
          <w:sz w:val="22"/>
          <w:szCs w:val="22"/>
        </w:rPr>
      </w:pPr>
      <w:r w:rsidRPr="00692C0E">
        <w:rPr>
          <w:sz w:val="22"/>
          <w:szCs w:val="22"/>
        </w:rPr>
        <w:lastRenderedPageBreak/>
        <w:t xml:space="preserve"> </w:t>
      </w:r>
      <w:r w:rsidR="00683A07" w:rsidRPr="00692C0E">
        <w:rPr>
          <w:sz w:val="22"/>
          <w:szCs w:val="22"/>
        </w:rPr>
        <w:t xml:space="preserve">Ze strony </w:t>
      </w:r>
      <w:r w:rsidR="00B0733C" w:rsidRPr="00692C0E">
        <w:rPr>
          <w:sz w:val="22"/>
          <w:szCs w:val="22"/>
        </w:rPr>
        <w:t>Wykonawcy -</w:t>
      </w:r>
      <w:r w:rsidR="00683A07" w:rsidRPr="00692C0E">
        <w:rPr>
          <w:sz w:val="22"/>
          <w:szCs w:val="22"/>
        </w:rPr>
        <w:t xml:space="preserve"> </w:t>
      </w:r>
      <w:r w:rsidR="00683A07" w:rsidRPr="00692C0E">
        <w:rPr>
          <w:i/>
          <w:sz w:val="22"/>
          <w:szCs w:val="22"/>
        </w:rPr>
        <w:t>osobą / osobami</w:t>
      </w:r>
      <w:r w:rsidR="00683A07" w:rsidRPr="00692C0E">
        <w:rPr>
          <w:sz w:val="22"/>
          <w:szCs w:val="22"/>
        </w:rPr>
        <w:t xml:space="preserve"> upoważnionymi oraz odpowiedzialnymi   za nadzór nad realizacją </w:t>
      </w:r>
      <w:r w:rsidR="00683A07">
        <w:rPr>
          <w:sz w:val="22"/>
          <w:szCs w:val="22"/>
        </w:rPr>
        <w:t>Umowy</w:t>
      </w:r>
      <w:r w:rsidR="00683A07" w:rsidRPr="00692C0E">
        <w:rPr>
          <w:sz w:val="22"/>
          <w:szCs w:val="22"/>
        </w:rPr>
        <w:t xml:space="preserve"> oraz podpisanie wszelkich </w:t>
      </w:r>
      <w:r w:rsidR="00683A07" w:rsidRPr="00692C0E">
        <w:rPr>
          <w:i/>
          <w:sz w:val="22"/>
          <w:szCs w:val="22"/>
        </w:rPr>
        <w:t xml:space="preserve">Protokołów odbioru </w:t>
      </w:r>
      <w:r w:rsidR="00683A07" w:rsidRPr="00692C0E">
        <w:rPr>
          <w:sz w:val="22"/>
          <w:szCs w:val="22"/>
        </w:rPr>
        <w:t xml:space="preserve">wynikających z niniejszej </w:t>
      </w:r>
      <w:r w:rsidR="00683A07">
        <w:rPr>
          <w:sz w:val="22"/>
          <w:szCs w:val="22"/>
        </w:rPr>
        <w:t>Umowy</w:t>
      </w:r>
      <w:r w:rsidR="00683A07" w:rsidRPr="00692C0E">
        <w:rPr>
          <w:sz w:val="22"/>
          <w:szCs w:val="22"/>
        </w:rPr>
        <w:t xml:space="preserve"> przez co najmniej jedną z tych osób </w:t>
      </w:r>
      <w:r w:rsidR="00683A07" w:rsidRPr="00692C0E">
        <w:rPr>
          <w:i/>
          <w:sz w:val="22"/>
          <w:szCs w:val="22"/>
        </w:rPr>
        <w:t>jest / są</w:t>
      </w:r>
      <w:r w:rsidR="00683A07" w:rsidRPr="00692C0E">
        <w:rPr>
          <w:sz w:val="22"/>
          <w:szCs w:val="22"/>
        </w:rPr>
        <w:t xml:space="preserve">: </w:t>
      </w:r>
    </w:p>
    <w:p w14:paraId="17176083"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76DE525C" w14:textId="77777777" w:rsidR="00683A07" w:rsidRPr="007C40B7" w:rsidRDefault="00683A07">
      <w:pPr>
        <w:numPr>
          <w:ilvl w:val="0"/>
          <w:numId w:val="4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B0733C"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4A0A8C48" w14:textId="77777777" w:rsidR="00683A07" w:rsidRPr="008548CB" w:rsidRDefault="00683A07">
      <w:pPr>
        <w:numPr>
          <w:ilvl w:val="0"/>
          <w:numId w:val="42"/>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11B47F8D" w14:textId="77777777" w:rsidR="00683A07" w:rsidRPr="00E66F78" w:rsidRDefault="00683A07" w:rsidP="00683A07">
      <w:pPr>
        <w:spacing w:before="120"/>
        <w:jc w:val="both"/>
        <w:rPr>
          <w:sz w:val="22"/>
          <w:szCs w:val="22"/>
        </w:rPr>
      </w:pPr>
    </w:p>
    <w:p w14:paraId="548DEC15" w14:textId="77777777" w:rsidR="00683A07" w:rsidRPr="00E66F78" w:rsidRDefault="00683A07" w:rsidP="00683A07">
      <w:pPr>
        <w:pStyle w:val="Nagwek2"/>
      </w:pPr>
      <w:bookmarkStart w:id="153" w:name="_Toc64016208"/>
      <w:bookmarkStart w:id="154" w:name="_Toc106184592"/>
      <w:bookmarkStart w:id="155" w:name="_Toc207611478"/>
      <w:r w:rsidRPr="00E66F78">
        <w:t>§ 1</w:t>
      </w:r>
      <w:r>
        <w:t>2</w:t>
      </w:r>
      <w:r w:rsidRPr="00E66F78">
        <w:t>. Badania kontrolne (Audyt)</w:t>
      </w:r>
      <w:bookmarkEnd w:id="153"/>
      <w:bookmarkEnd w:id="154"/>
      <w:bookmarkEnd w:id="155"/>
    </w:p>
    <w:p w14:paraId="63A6D3BE" w14:textId="77777777" w:rsidR="00683A07" w:rsidRPr="00E66F78" w:rsidRDefault="00683A07">
      <w:pPr>
        <w:numPr>
          <w:ilvl w:val="0"/>
          <w:numId w:val="43"/>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1216125E" w14:textId="77777777" w:rsidR="00683A07" w:rsidRPr="00E66F78" w:rsidRDefault="00683A07">
      <w:pPr>
        <w:numPr>
          <w:ilvl w:val="1"/>
          <w:numId w:val="43"/>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3CB5AAA" w14:textId="77777777" w:rsidR="00683A07" w:rsidRPr="00E66F78" w:rsidRDefault="00683A07">
      <w:pPr>
        <w:numPr>
          <w:ilvl w:val="1"/>
          <w:numId w:val="43"/>
        </w:numPr>
        <w:spacing w:line="259" w:lineRule="auto"/>
        <w:jc w:val="both"/>
        <w:rPr>
          <w:sz w:val="22"/>
          <w:szCs w:val="22"/>
        </w:rPr>
      </w:pPr>
      <w:r w:rsidRPr="00E66F78">
        <w:rPr>
          <w:sz w:val="22"/>
          <w:szCs w:val="22"/>
        </w:rPr>
        <w:t>kwalifikacji i uprawnień pracowników w zakresie zgodności z wymaganiami Zamawiającego,</w:t>
      </w:r>
    </w:p>
    <w:p w14:paraId="5B6226A4" w14:textId="77777777" w:rsidR="00683A07" w:rsidRPr="00E66F78" w:rsidRDefault="00683A07">
      <w:pPr>
        <w:numPr>
          <w:ilvl w:val="1"/>
          <w:numId w:val="43"/>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F713738" w14:textId="77777777" w:rsidR="00683A07" w:rsidRPr="00E66F78" w:rsidRDefault="00683A07">
      <w:pPr>
        <w:numPr>
          <w:ilvl w:val="1"/>
          <w:numId w:val="43"/>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156050CA" w14:textId="77777777" w:rsidR="00683A07" w:rsidRPr="00E66F78" w:rsidRDefault="00683A07">
      <w:pPr>
        <w:numPr>
          <w:ilvl w:val="1"/>
          <w:numId w:val="43"/>
        </w:numPr>
        <w:spacing w:line="259" w:lineRule="auto"/>
        <w:jc w:val="both"/>
        <w:rPr>
          <w:sz w:val="22"/>
          <w:szCs w:val="22"/>
        </w:rPr>
      </w:pPr>
      <w:r w:rsidRPr="00E66F78">
        <w:rPr>
          <w:sz w:val="22"/>
          <w:szCs w:val="22"/>
        </w:rPr>
        <w:t>prawidłowości wykonywania Przedmiotu Umowy,</w:t>
      </w:r>
    </w:p>
    <w:p w14:paraId="2B080903" w14:textId="77777777" w:rsidR="00683A07" w:rsidRPr="00E66F78" w:rsidRDefault="00683A07">
      <w:pPr>
        <w:numPr>
          <w:ilvl w:val="1"/>
          <w:numId w:val="43"/>
        </w:numPr>
        <w:spacing w:line="259" w:lineRule="auto"/>
        <w:jc w:val="both"/>
        <w:rPr>
          <w:sz w:val="22"/>
          <w:szCs w:val="22"/>
        </w:rPr>
      </w:pPr>
      <w:r w:rsidRPr="00E66F78">
        <w:rPr>
          <w:sz w:val="22"/>
          <w:szCs w:val="22"/>
        </w:rPr>
        <w:t>posiadania przez Wykonawcę wymaganych dopuszczeń i certyfikatów.</w:t>
      </w:r>
    </w:p>
    <w:p w14:paraId="6E4E7155" w14:textId="77777777" w:rsidR="00683A07" w:rsidRPr="00A33BF6" w:rsidRDefault="00683A07">
      <w:pPr>
        <w:numPr>
          <w:ilvl w:val="0"/>
          <w:numId w:val="43"/>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525EC164" w14:textId="77777777" w:rsidR="006A1B74" w:rsidRPr="00A33BF6" w:rsidRDefault="00683A07">
      <w:pPr>
        <w:numPr>
          <w:ilvl w:val="0"/>
          <w:numId w:val="43"/>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182DE861" w14:textId="77777777" w:rsidR="006A1B74" w:rsidRPr="00A33BF6" w:rsidRDefault="006A1B74">
      <w:pPr>
        <w:numPr>
          <w:ilvl w:val="0"/>
          <w:numId w:val="43"/>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4389CEB" w14:textId="77777777" w:rsidR="00683A07" w:rsidRPr="00A33BF6" w:rsidRDefault="00683A07">
      <w:pPr>
        <w:numPr>
          <w:ilvl w:val="0"/>
          <w:numId w:val="43"/>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7AE8A860" w14:textId="77777777" w:rsidR="00683A07" w:rsidRPr="00A33BF6" w:rsidRDefault="00683A07">
      <w:pPr>
        <w:numPr>
          <w:ilvl w:val="1"/>
          <w:numId w:val="43"/>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A90763E" w14:textId="77777777" w:rsidR="00683A07" w:rsidRPr="00A33BF6" w:rsidRDefault="00683A07">
      <w:pPr>
        <w:numPr>
          <w:ilvl w:val="1"/>
          <w:numId w:val="43"/>
        </w:numPr>
        <w:spacing w:line="259" w:lineRule="auto"/>
        <w:ind w:hanging="357"/>
        <w:jc w:val="both"/>
        <w:rPr>
          <w:sz w:val="22"/>
          <w:szCs w:val="22"/>
        </w:rPr>
      </w:pPr>
      <w:r w:rsidRPr="00A33BF6">
        <w:rPr>
          <w:sz w:val="22"/>
          <w:szCs w:val="22"/>
        </w:rPr>
        <w:t>Powiadomienie o Audycie winno zawierać:</w:t>
      </w:r>
    </w:p>
    <w:p w14:paraId="2314FCAC" w14:textId="77777777" w:rsidR="00683A07" w:rsidRPr="00A33BF6" w:rsidRDefault="00683A07">
      <w:pPr>
        <w:numPr>
          <w:ilvl w:val="2"/>
          <w:numId w:val="43"/>
        </w:numPr>
        <w:spacing w:line="259" w:lineRule="auto"/>
        <w:ind w:hanging="357"/>
        <w:jc w:val="both"/>
        <w:rPr>
          <w:sz w:val="22"/>
          <w:szCs w:val="22"/>
        </w:rPr>
      </w:pPr>
      <w:r w:rsidRPr="00A33BF6">
        <w:rPr>
          <w:sz w:val="22"/>
          <w:szCs w:val="22"/>
        </w:rPr>
        <w:t>wskazanie zakres Audytu,</w:t>
      </w:r>
    </w:p>
    <w:p w14:paraId="772E0548" w14:textId="77777777" w:rsidR="00683A07" w:rsidRPr="00A33BF6" w:rsidRDefault="00683A07">
      <w:pPr>
        <w:numPr>
          <w:ilvl w:val="2"/>
          <w:numId w:val="43"/>
        </w:numPr>
        <w:spacing w:line="259" w:lineRule="auto"/>
        <w:jc w:val="both"/>
        <w:rPr>
          <w:sz w:val="22"/>
          <w:szCs w:val="22"/>
        </w:rPr>
      </w:pPr>
      <w:r w:rsidRPr="00A33BF6">
        <w:rPr>
          <w:sz w:val="22"/>
          <w:szCs w:val="22"/>
        </w:rPr>
        <w:t>proponowany termin rozpoczęcia i zakończenia Audytu,</w:t>
      </w:r>
    </w:p>
    <w:p w14:paraId="3B8DA134" w14:textId="77777777" w:rsidR="00683A07" w:rsidRPr="00A33BF6" w:rsidRDefault="002B05A2">
      <w:pPr>
        <w:numPr>
          <w:ilvl w:val="2"/>
          <w:numId w:val="43"/>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36E2015" w14:textId="77777777" w:rsidR="00683A07" w:rsidRPr="00A33BF6" w:rsidRDefault="00683A07">
      <w:pPr>
        <w:numPr>
          <w:ilvl w:val="1"/>
          <w:numId w:val="43"/>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2D19773" w14:textId="77777777" w:rsidR="00683A07" w:rsidRPr="00A33BF6" w:rsidRDefault="00683A07">
      <w:pPr>
        <w:numPr>
          <w:ilvl w:val="1"/>
          <w:numId w:val="43"/>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6DABFE1A" w14:textId="77777777" w:rsidR="00683A07" w:rsidRPr="00A33BF6" w:rsidRDefault="00683A07">
      <w:pPr>
        <w:numPr>
          <w:ilvl w:val="2"/>
          <w:numId w:val="43"/>
        </w:numPr>
        <w:spacing w:line="259" w:lineRule="auto"/>
        <w:jc w:val="both"/>
        <w:rPr>
          <w:sz w:val="22"/>
          <w:szCs w:val="22"/>
        </w:rPr>
      </w:pPr>
      <w:r w:rsidRPr="00A33BF6">
        <w:rPr>
          <w:sz w:val="22"/>
          <w:szCs w:val="22"/>
        </w:rPr>
        <w:t>uwzględnienie ich albo</w:t>
      </w:r>
    </w:p>
    <w:p w14:paraId="7A4017DD" w14:textId="77777777" w:rsidR="00683A07" w:rsidRPr="00A33BF6" w:rsidRDefault="00683A07">
      <w:pPr>
        <w:numPr>
          <w:ilvl w:val="2"/>
          <w:numId w:val="43"/>
        </w:numPr>
        <w:spacing w:line="259" w:lineRule="auto"/>
        <w:jc w:val="both"/>
        <w:rPr>
          <w:sz w:val="22"/>
          <w:szCs w:val="22"/>
        </w:rPr>
      </w:pPr>
      <w:r w:rsidRPr="00A33BF6">
        <w:rPr>
          <w:sz w:val="22"/>
          <w:szCs w:val="22"/>
        </w:rPr>
        <w:t>uzasadnienie odmowy ich uwzględnienia;</w:t>
      </w:r>
    </w:p>
    <w:p w14:paraId="07E07332" w14:textId="77777777" w:rsidR="00683A07" w:rsidRPr="00A33BF6" w:rsidRDefault="00683A07">
      <w:pPr>
        <w:numPr>
          <w:ilvl w:val="1"/>
          <w:numId w:val="43"/>
        </w:numPr>
        <w:spacing w:line="259" w:lineRule="auto"/>
        <w:jc w:val="both"/>
        <w:rPr>
          <w:sz w:val="22"/>
          <w:szCs w:val="22"/>
        </w:rPr>
      </w:pPr>
      <w:r w:rsidRPr="00A33BF6">
        <w:rPr>
          <w:sz w:val="22"/>
          <w:szCs w:val="22"/>
        </w:rPr>
        <w:t xml:space="preserve">Termin przeprowadzenia Audytu uznaje się za </w:t>
      </w:r>
      <w:r w:rsidR="00B0733C" w:rsidRPr="00A33BF6">
        <w:rPr>
          <w:sz w:val="22"/>
          <w:szCs w:val="22"/>
        </w:rPr>
        <w:t>ustalony,</w:t>
      </w:r>
      <w:r w:rsidRPr="00A33BF6">
        <w:rPr>
          <w:sz w:val="22"/>
          <w:szCs w:val="22"/>
        </w:rPr>
        <w:t xml:space="preserve"> jeżeli:</w:t>
      </w:r>
    </w:p>
    <w:p w14:paraId="48B00D05" w14:textId="77777777" w:rsidR="00683A07" w:rsidRPr="00A33BF6" w:rsidRDefault="00683A07">
      <w:pPr>
        <w:numPr>
          <w:ilvl w:val="2"/>
          <w:numId w:val="43"/>
        </w:numPr>
        <w:spacing w:line="259" w:lineRule="auto"/>
        <w:jc w:val="both"/>
        <w:rPr>
          <w:sz w:val="22"/>
          <w:szCs w:val="22"/>
        </w:rPr>
      </w:pPr>
      <w:r w:rsidRPr="00A33BF6">
        <w:rPr>
          <w:sz w:val="22"/>
          <w:szCs w:val="22"/>
        </w:rPr>
        <w:lastRenderedPageBreak/>
        <w:t xml:space="preserve">Wykonawca w terminie określonym w ust. </w:t>
      </w:r>
      <w:r w:rsidR="00C00B7E" w:rsidRPr="00A33BF6">
        <w:rPr>
          <w:sz w:val="22"/>
          <w:szCs w:val="22"/>
        </w:rPr>
        <w:t>5</w:t>
      </w:r>
      <w:r w:rsidRPr="00A33BF6">
        <w:rPr>
          <w:sz w:val="22"/>
          <w:szCs w:val="22"/>
        </w:rPr>
        <w:t xml:space="preserve"> pkt </w:t>
      </w:r>
      <w:r w:rsidR="00B0733C" w:rsidRPr="00A33BF6">
        <w:rPr>
          <w:sz w:val="22"/>
          <w:szCs w:val="22"/>
        </w:rPr>
        <w:t>3 nie</w:t>
      </w:r>
      <w:r w:rsidRPr="00A33BF6">
        <w:rPr>
          <w:sz w:val="22"/>
          <w:szCs w:val="22"/>
        </w:rPr>
        <w:t xml:space="preserve"> wniesie uwag do otrzymanego powiadomienia;</w:t>
      </w:r>
    </w:p>
    <w:p w14:paraId="24F05A13" w14:textId="77777777" w:rsidR="00683A07" w:rsidRPr="00E66F78" w:rsidRDefault="00683A07">
      <w:pPr>
        <w:numPr>
          <w:ilvl w:val="2"/>
          <w:numId w:val="43"/>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33BC5BE7" w14:textId="77777777" w:rsidR="00683A07" w:rsidRPr="00E66F78" w:rsidRDefault="00683A07">
      <w:pPr>
        <w:numPr>
          <w:ilvl w:val="2"/>
          <w:numId w:val="43"/>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C1E6DF4" w14:textId="77777777" w:rsidR="00683A07" w:rsidRPr="00E66F78" w:rsidRDefault="00683A07">
      <w:pPr>
        <w:numPr>
          <w:ilvl w:val="0"/>
          <w:numId w:val="43"/>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66D1CF5" w14:textId="77777777" w:rsidR="00683A07" w:rsidRPr="00E66F78" w:rsidRDefault="00683A07">
      <w:pPr>
        <w:numPr>
          <w:ilvl w:val="0"/>
          <w:numId w:val="43"/>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2FCAB62" w14:textId="77777777" w:rsidR="00683A07" w:rsidRPr="00E66F78" w:rsidRDefault="00683A07">
      <w:pPr>
        <w:numPr>
          <w:ilvl w:val="0"/>
          <w:numId w:val="43"/>
        </w:numPr>
        <w:spacing w:line="259" w:lineRule="auto"/>
        <w:ind w:left="357" w:hanging="357"/>
        <w:jc w:val="both"/>
        <w:rPr>
          <w:sz w:val="22"/>
          <w:szCs w:val="22"/>
        </w:rPr>
      </w:pPr>
      <w:r w:rsidRPr="00E66F78">
        <w:rPr>
          <w:sz w:val="22"/>
          <w:szCs w:val="22"/>
        </w:rPr>
        <w:t>Za przeprowadzenie Audytu Wykonawcy nie przysługuje dodatkowe wynagrodzenie.</w:t>
      </w:r>
    </w:p>
    <w:p w14:paraId="6247BA46" w14:textId="77777777" w:rsidR="00683A07" w:rsidRPr="00A33BF6" w:rsidRDefault="00683A07">
      <w:pPr>
        <w:numPr>
          <w:ilvl w:val="0"/>
          <w:numId w:val="43"/>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4C1EA04" w14:textId="77777777" w:rsidR="00683A07" w:rsidRPr="00A33BF6" w:rsidRDefault="00683A07">
      <w:pPr>
        <w:numPr>
          <w:ilvl w:val="0"/>
          <w:numId w:val="43"/>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2"/>
    <w:p w14:paraId="4E3B8C72" w14:textId="77777777" w:rsidR="00683A07" w:rsidRPr="00E66F78" w:rsidRDefault="00683A07" w:rsidP="00683A07">
      <w:pPr>
        <w:spacing w:before="120"/>
        <w:jc w:val="both"/>
        <w:rPr>
          <w:sz w:val="22"/>
          <w:szCs w:val="22"/>
        </w:rPr>
      </w:pPr>
    </w:p>
    <w:p w14:paraId="5D87C7F4" w14:textId="77777777" w:rsidR="00683A07" w:rsidRPr="000E4913" w:rsidRDefault="00683A07" w:rsidP="00683A07">
      <w:pPr>
        <w:pStyle w:val="Nagwek2"/>
      </w:pPr>
      <w:bookmarkStart w:id="156" w:name="_Toc64016209"/>
      <w:bookmarkStart w:id="157" w:name="_Toc106184593"/>
      <w:bookmarkStart w:id="158" w:name="_Toc207611479"/>
      <w:r w:rsidRPr="000E4913">
        <w:t>§ 1</w:t>
      </w:r>
      <w:r>
        <w:t>3</w:t>
      </w:r>
      <w:r w:rsidRPr="000E4913">
        <w:t>. Kary umowne i odpowiedzialność</w:t>
      </w:r>
      <w:bookmarkEnd w:id="156"/>
      <w:bookmarkEnd w:id="157"/>
      <w:bookmarkEnd w:id="158"/>
      <w:r w:rsidRPr="000E4913">
        <w:t xml:space="preserve"> </w:t>
      </w:r>
    </w:p>
    <w:p w14:paraId="3D0ED3FA" w14:textId="77777777" w:rsidR="00631E65" w:rsidRPr="001167CD" w:rsidRDefault="00631E65" w:rsidP="00631E65">
      <w:pPr>
        <w:spacing w:line="259" w:lineRule="auto"/>
        <w:jc w:val="both"/>
        <w:rPr>
          <w:color w:val="FF0000"/>
          <w:sz w:val="8"/>
          <w:szCs w:val="8"/>
        </w:rPr>
      </w:pPr>
      <w:bookmarkStart w:id="159" w:name="_Hlk67826332"/>
    </w:p>
    <w:p w14:paraId="7CE6ECB7" w14:textId="77777777" w:rsidR="00683A07" w:rsidRPr="000E4913" w:rsidRDefault="00683A07">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421432F3" w14:textId="77777777" w:rsidR="00864FDA" w:rsidRPr="00E42E0F" w:rsidRDefault="00864FDA">
      <w:pPr>
        <w:pStyle w:val="Akapitzlist"/>
        <w:numPr>
          <w:ilvl w:val="1"/>
          <w:numId w:val="45"/>
        </w:numPr>
        <w:spacing w:line="276" w:lineRule="auto"/>
        <w:jc w:val="both"/>
        <w:rPr>
          <w:i/>
          <w:iCs/>
          <w:sz w:val="22"/>
          <w:szCs w:val="22"/>
        </w:rPr>
      </w:pPr>
      <w:r w:rsidRPr="00E42E0F">
        <w:rPr>
          <w:sz w:val="22"/>
          <w:szCs w:val="22"/>
        </w:rPr>
        <w:t xml:space="preserve">w przypadku niestawienia się w akcji w ciągu wymaganej 1 godziny </w:t>
      </w:r>
      <w:r w:rsidR="00B61C94">
        <w:rPr>
          <w:sz w:val="22"/>
          <w:szCs w:val="22"/>
        </w:rPr>
        <w:t xml:space="preserve">- </w:t>
      </w:r>
      <w:r w:rsidRPr="00E42E0F">
        <w:rPr>
          <w:sz w:val="22"/>
          <w:szCs w:val="22"/>
        </w:rPr>
        <w:t xml:space="preserve">w wysokości 1000 zł za każdą </w:t>
      </w:r>
      <w:r w:rsidR="00D1506B">
        <w:rPr>
          <w:sz w:val="22"/>
          <w:szCs w:val="22"/>
        </w:rPr>
        <w:t xml:space="preserve">rozpoczętą </w:t>
      </w:r>
      <w:r w:rsidRPr="00E42E0F">
        <w:rPr>
          <w:sz w:val="22"/>
          <w:szCs w:val="22"/>
        </w:rPr>
        <w:t xml:space="preserve">godzinę zwłoki, </w:t>
      </w:r>
    </w:p>
    <w:p w14:paraId="1BF36188" w14:textId="77777777" w:rsidR="00A13A6B" w:rsidRPr="00A33BF6" w:rsidRDefault="00683A07">
      <w:pPr>
        <w:pStyle w:val="Akapitzlist"/>
        <w:numPr>
          <w:ilvl w:val="1"/>
          <w:numId w:val="45"/>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2F15C4C" w14:textId="77777777" w:rsidR="00683A07" w:rsidRPr="0019416D" w:rsidRDefault="00683A07">
      <w:pPr>
        <w:pStyle w:val="Akapitzlist"/>
        <w:numPr>
          <w:ilvl w:val="1"/>
          <w:numId w:val="45"/>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864FDA">
        <w:rPr>
          <w:sz w:val="22"/>
          <w:szCs w:val="22"/>
        </w:rPr>
        <w:t>,</w:t>
      </w:r>
    </w:p>
    <w:p w14:paraId="606EAACC" w14:textId="77777777" w:rsidR="00683A07" w:rsidRPr="00152976" w:rsidRDefault="00683A07">
      <w:pPr>
        <w:numPr>
          <w:ilvl w:val="1"/>
          <w:numId w:val="45"/>
        </w:numPr>
        <w:spacing w:line="259" w:lineRule="auto"/>
        <w:jc w:val="both"/>
        <w:rPr>
          <w:sz w:val="22"/>
          <w:szCs w:val="22"/>
        </w:rPr>
      </w:pPr>
      <w:bookmarkStart w:id="160" w:name="_Hlk144459554"/>
      <w:r w:rsidRPr="00152976">
        <w:rPr>
          <w:sz w:val="22"/>
          <w:szCs w:val="22"/>
        </w:rPr>
        <w:t xml:space="preserve">za zwłokę w przedstawieniu polisy ubezpieczeniowej lub dowodu opłacenia składki ubezpieczeniowej – w wysokości 1 000 zł za każdy dzień zwłoki; Zamawiający nie naliczy kary </w:t>
      </w:r>
      <w:r w:rsidR="00B0733C" w:rsidRPr="00152976">
        <w:rPr>
          <w:sz w:val="22"/>
          <w:szCs w:val="22"/>
        </w:rPr>
        <w:t>umownej,</w:t>
      </w:r>
      <w:r w:rsidRPr="00152976">
        <w:rPr>
          <w:sz w:val="22"/>
          <w:szCs w:val="22"/>
        </w:rPr>
        <w:t xml:space="preserve"> jeżeli w wyniku przedłożenia dokumentów zostanie stwierdzone zachowanie ciągłości ubezpieczenia Wykonawcy</w:t>
      </w:r>
      <w:r w:rsidR="00864FDA">
        <w:rPr>
          <w:sz w:val="22"/>
          <w:szCs w:val="22"/>
        </w:rPr>
        <w:t xml:space="preserve">, </w:t>
      </w:r>
    </w:p>
    <w:bookmarkEnd w:id="160"/>
    <w:p w14:paraId="109B3020" w14:textId="77777777" w:rsidR="00683A07" w:rsidRPr="00A33BF6" w:rsidRDefault="00683A07">
      <w:pPr>
        <w:numPr>
          <w:ilvl w:val="1"/>
          <w:numId w:val="45"/>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B0733C" w:rsidRPr="00A33BF6">
        <w:rPr>
          <w:sz w:val="22"/>
          <w:szCs w:val="22"/>
        </w:rPr>
        <w:t>1, za</w:t>
      </w:r>
      <w:r w:rsidR="002B05A2" w:rsidRPr="00A33BF6">
        <w:rPr>
          <w:sz w:val="22"/>
          <w:szCs w:val="22"/>
        </w:rPr>
        <w:t xml:space="preserve"> każdy stwierdzony przypadek,</w:t>
      </w:r>
    </w:p>
    <w:p w14:paraId="2C91F133" w14:textId="77777777" w:rsidR="00683A07" w:rsidRPr="00A33BF6" w:rsidRDefault="00683A07">
      <w:pPr>
        <w:numPr>
          <w:ilvl w:val="1"/>
          <w:numId w:val="45"/>
        </w:numPr>
        <w:spacing w:line="259" w:lineRule="auto"/>
        <w:jc w:val="both"/>
        <w:rPr>
          <w:sz w:val="22"/>
          <w:szCs w:val="22"/>
        </w:rPr>
      </w:pPr>
      <w:r w:rsidRPr="00A33BF6">
        <w:rPr>
          <w:sz w:val="22"/>
          <w:szCs w:val="22"/>
        </w:rPr>
        <w:t>w przypadku stawienia się do pracy lub wykonywana pracy przez pracowników Wykonawcy:</w:t>
      </w:r>
    </w:p>
    <w:p w14:paraId="75DF067E" w14:textId="77777777" w:rsidR="00683A07" w:rsidRPr="00A33BF6" w:rsidRDefault="00683A07">
      <w:pPr>
        <w:numPr>
          <w:ilvl w:val="2"/>
          <w:numId w:val="45"/>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8090F3B" w14:textId="77777777" w:rsidR="00683A07" w:rsidRPr="00A33BF6" w:rsidRDefault="00683A07">
      <w:pPr>
        <w:numPr>
          <w:ilvl w:val="2"/>
          <w:numId w:val="45"/>
        </w:numPr>
        <w:spacing w:line="259" w:lineRule="auto"/>
        <w:jc w:val="both"/>
        <w:rPr>
          <w:sz w:val="22"/>
          <w:szCs w:val="22"/>
        </w:rPr>
      </w:pPr>
      <w:r w:rsidRPr="00A33BF6">
        <w:rPr>
          <w:sz w:val="22"/>
          <w:szCs w:val="22"/>
        </w:rPr>
        <w:t xml:space="preserve">w stanie </w:t>
      </w:r>
      <w:r w:rsidR="00B0733C"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E99FCDC" w14:textId="77777777" w:rsidR="00683A07" w:rsidRPr="00A33BF6" w:rsidRDefault="00683A07">
      <w:pPr>
        <w:numPr>
          <w:ilvl w:val="2"/>
          <w:numId w:val="45"/>
        </w:numPr>
        <w:spacing w:line="259" w:lineRule="auto"/>
        <w:jc w:val="both"/>
        <w:rPr>
          <w:sz w:val="22"/>
          <w:szCs w:val="22"/>
        </w:rPr>
      </w:pPr>
      <w:r w:rsidRPr="00A33BF6">
        <w:rPr>
          <w:sz w:val="22"/>
          <w:szCs w:val="22"/>
        </w:rPr>
        <w:lastRenderedPageBreak/>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54866720" w14:textId="77777777" w:rsidR="00683A07" w:rsidRPr="00A33BF6" w:rsidRDefault="00683A07">
      <w:pPr>
        <w:numPr>
          <w:ilvl w:val="2"/>
          <w:numId w:val="45"/>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432F2359" w14:textId="77777777" w:rsidR="00683A07" w:rsidRPr="00A33BF6" w:rsidRDefault="00683A07">
      <w:pPr>
        <w:numPr>
          <w:ilvl w:val="2"/>
          <w:numId w:val="45"/>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026BD651"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7E0991C0" w14:textId="77777777" w:rsidR="00683A07" w:rsidRPr="00A33BF6" w:rsidRDefault="00683A07">
      <w:pPr>
        <w:numPr>
          <w:ilvl w:val="1"/>
          <w:numId w:val="45"/>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B0733C" w:rsidRPr="00A33BF6">
        <w:rPr>
          <w:sz w:val="22"/>
          <w:szCs w:val="22"/>
        </w:rPr>
        <w:t>lub firm</w:t>
      </w:r>
      <w:r w:rsidRPr="00A33BF6">
        <w:rPr>
          <w:sz w:val="22"/>
          <w:szCs w:val="22"/>
        </w:rPr>
        <w:t xml:space="preserve"> mających siedzibę na terenie Zamawiającego – w wysokości 1 000 </w:t>
      </w:r>
      <w:r w:rsidR="00B0733C" w:rsidRPr="00A33BF6">
        <w:rPr>
          <w:sz w:val="22"/>
          <w:szCs w:val="22"/>
        </w:rPr>
        <w:t>zł za</w:t>
      </w:r>
      <w:r w:rsidRPr="00A33BF6">
        <w:rPr>
          <w:sz w:val="22"/>
          <w:szCs w:val="22"/>
        </w:rPr>
        <w:t xml:space="preserve">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50297906" w14:textId="77777777" w:rsidR="00B4581B" w:rsidRPr="00B4581B" w:rsidRDefault="00477D7E" w:rsidP="00C53C1A">
      <w:pPr>
        <w:numPr>
          <w:ilvl w:val="1"/>
          <w:numId w:val="45"/>
        </w:numPr>
        <w:spacing w:line="259" w:lineRule="auto"/>
        <w:ind w:left="714" w:hanging="357"/>
        <w:jc w:val="both"/>
        <w:rPr>
          <w:i/>
          <w:iCs/>
          <w:color w:val="FF0000"/>
          <w:sz w:val="22"/>
          <w:szCs w:val="22"/>
        </w:rPr>
      </w:pPr>
      <w:bookmarkStart w:id="161" w:name="_Hlk150323858"/>
      <w:r w:rsidRPr="00477D7E">
        <w:rPr>
          <w:sz w:val="22"/>
          <w:szCs w:val="22"/>
        </w:rPr>
        <w:t xml:space="preserve">z tytułu braku zapłaty lub nieterminowej zapłaty wynagrodzenia należnego podwykonawcom z tytułu zmiany wysokości wynagrodzenia, o której mowa w §16 Waloryzacja, w wysokości 10 % nieuregulowanej kwoty </w:t>
      </w:r>
      <w:r w:rsidR="00B0733C" w:rsidRPr="00477D7E">
        <w:rPr>
          <w:sz w:val="22"/>
          <w:szCs w:val="22"/>
        </w:rPr>
        <w:t>netto</w:t>
      </w:r>
      <w:bookmarkStart w:id="162" w:name="_Hlk158891851"/>
    </w:p>
    <w:p w14:paraId="6214B8EA" w14:textId="77777777" w:rsidR="0064648D" w:rsidRPr="00864FDA" w:rsidRDefault="0064648D">
      <w:pPr>
        <w:numPr>
          <w:ilvl w:val="0"/>
          <w:numId w:val="45"/>
        </w:numPr>
        <w:spacing w:line="259" w:lineRule="auto"/>
        <w:jc w:val="both"/>
        <w:rPr>
          <w:sz w:val="22"/>
          <w:szCs w:val="22"/>
        </w:rPr>
      </w:pPr>
      <w:bookmarkStart w:id="163" w:name="_Hlk144479888"/>
      <w:bookmarkEnd w:id="161"/>
      <w:bookmarkEnd w:id="162"/>
      <w:r w:rsidRPr="00864FDA">
        <w:rPr>
          <w:sz w:val="22"/>
          <w:szCs w:val="22"/>
        </w:rPr>
        <w:t>W przypadku nieprzystąpienia przez Wykonawcę do wykonywania przedmiotu Umowy w całości lub części w umówionym terminie</w:t>
      </w:r>
      <w:r w:rsidR="003B03D9" w:rsidRPr="00864FDA">
        <w:rPr>
          <w:sz w:val="22"/>
          <w:szCs w:val="22"/>
        </w:rPr>
        <w:t>,</w:t>
      </w:r>
      <w:r w:rsidRPr="00864FDA">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3"/>
    </w:p>
    <w:p w14:paraId="5006CBC3" w14:textId="77777777" w:rsidR="00683A07" w:rsidRPr="00A33BF6" w:rsidRDefault="00683A07">
      <w:pPr>
        <w:numPr>
          <w:ilvl w:val="0"/>
          <w:numId w:val="45"/>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2FC3E11E" w14:textId="77777777" w:rsidR="00683A07" w:rsidRPr="00A33BF6" w:rsidRDefault="00683A07">
      <w:pPr>
        <w:numPr>
          <w:ilvl w:val="1"/>
          <w:numId w:val="45"/>
        </w:numPr>
        <w:spacing w:line="259" w:lineRule="auto"/>
        <w:ind w:hanging="357"/>
        <w:jc w:val="both"/>
        <w:rPr>
          <w:sz w:val="22"/>
          <w:szCs w:val="22"/>
        </w:rPr>
      </w:pPr>
      <w:r w:rsidRPr="00A33BF6">
        <w:rPr>
          <w:sz w:val="22"/>
          <w:szCs w:val="22"/>
        </w:rPr>
        <w:t xml:space="preserve">po bezskutecznym upływie terminu oznaczonego w wezwaniu Zamawiającego </w:t>
      </w:r>
      <w:r w:rsidR="00B0733C"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B0733C" w:rsidRPr="00A33BF6">
        <w:rPr>
          <w:sz w:val="22"/>
          <w:szCs w:val="22"/>
        </w:rPr>
        <w:t>1 za</w:t>
      </w:r>
      <w:r w:rsidRPr="00A33BF6">
        <w:rPr>
          <w:sz w:val="22"/>
          <w:szCs w:val="22"/>
        </w:rPr>
        <w:t xml:space="preserve"> każdy rozpoczęty dzień, w którym niemożliwe było odpowiednio rozpoczęcie, prowadzenie lub zakończenie Audytu. </w:t>
      </w:r>
    </w:p>
    <w:p w14:paraId="089FF73F" w14:textId="77777777" w:rsidR="00683A07" w:rsidRPr="00A33BF6" w:rsidRDefault="00683A07">
      <w:pPr>
        <w:numPr>
          <w:ilvl w:val="1"/>
          <w:numId w:val="45"/>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59"/>
    <w:p w14:paraId="7BDCD9F7" w14:textId="77777777" w:rsidR="0064648D" w:rsidRPr="00A33BF6" w:rsidRDefault="0064648D">
      <w:pPr>
        <w:numPr>
          <w:ilvl w:val="0"/>
          <w:numId w:val="45"/>
        </w:numPr>
        <w:spacing w:line="259" w:lineRule="auto"/>
        <w:ind w:hanging="357"/>
        <w:jc w:val="both"/>
        <w:rPr>
          <w:sz w:val="22"/>
          <w:szCs w:val="22"/>
        </w:rPr>
      </w:pPr>
      <w:r w:rsidRPr="00A33BF6">
        <w:rPr>
          <w:sz w:val="22"/>
          <w:szCs w:val="22"/>
        </w:rPr>
        <w:t xml:space="preserve">W przypadku: </w:t>
      </w:r>
    </w:p>
    <w:p w14:paraId="62A2CDC4" w14:textId="77777777" w:rsidR="0064648D" w:rsidRPr="00864FDA" w:rsidRDefault="0064648D">
      <w:pPr>
        <w:numPr>
          <w:ilvl w:val="1"/>
          <w:numId w:val="45"/>
        </w:numPr>
        <w:spacing w:line="259" w:lineRule="auto"/>
        <w:ind w:left="709" w:hanging="283"/>
        <w:jc w:val="both"/>
        <w:rPr>
          <w:sz w:val="22"/>
          <w:szCs w:val="22"/>
        </w:rPr>
      </w:pPr>
      <w:r w:rsidRPr="00A33BF6">
        <w:rPr>
          <w:sz w:val="22"/>
          <w:szCs w:val="22"/>
        </w:rPr>
        <w:t>odstąpienia od Umowy w całości</w:t>
      </w:r>
      <w:r w:rsidR="00337AA8">
        <w:rPr>
          <w:sz w:val="22"/>
          <w:szCs w:val="22"/>
        </w:rPr>
        <w:t>,</w:t>
      </w:r>
      <w:r w:rsidRPr="00A33BF6">
        <w:rPr>
          <w:sz w:val="22"/>
          <w:szCs w:val="22"/>
        </w:rPr>
        <w:t xml:space="preserve"> </w:t>
      </w:r>
      <w:r w:rsidR="005C6971">
        <w:rPr>
          <w:sz w:val="22"/>
          <w:szCs w:val="22"/>
        </w:rPr>
        <w:t xml:space="preserve">rozwiązania Umowy bez wypowiedzenia </w:t>
      </w:r>
      <w:r w:rsidRPr="00A33BF6">
        <w:rPr>
          <w:sz w:val="22"/>
          <w:szCs w:val="22"/>
        </w:rPr>
        <w:t xml:space="preserve">lub wypowiedzenia Umowy w całości przez którąkolwiek ze Stron z przyczyn leżących po stronie Wykonawcy, Zamawiającemu przysługuje kara </w:t>
      </w:r>
      <w:r w:rsidRPr="00864FDA">
        <w:rPr>
          <w:sz w:val="22"/>
          <w:szCs w:val="22"/>
        </w:rPr>
        <w:t xml:space="preserve">umowna w wysokości 20% wartości </w:t>
      </w:r>
      <w:r w:rsidR="003B03D9" w:rsidRPr="00864FDA">
        <w:rPr>
          <w:sz w:val="22"/>
          <w:szCs w:val="22"/>
        </w:rPr>
        <w:t xml:space="preserve">netto </w:t>
      </w:r>
      <w:r w:rsidRPr="00864FDA">
        <w:rPr>
          <w:sz w:val="22"/>
          <w:szCs w:val="22"/>
        </w:rPr>
        <w:t>Umowy, o której mowa w § 3 ust. 1</w:t>
      </w:r>
      <w:r w:rsidR="000071CA" w:rsidRPr="00864FDA">
        <w:rPr>
          <w:sz w:val="22"/>
          <w:szCs w:val="22"/>
        </w:rPr>
        <w:t>;</w:t>
      </w:r>
    </w:p>
    <w:p w14:paraId="1ABCCDEB" w14:textId="77777777" w:rsidR="003370CC" w:rsidRPr="00864FDA" w:rsidRDefault="0064648D">
      <w:pPr>
        <w:numPr>
          <w:ilvl w:val="1"/>
          <w:numId w:val="45"/>
        </w:numPr>
        <w:spacing w:line="259" w:lineRule="auto"/>
        <w:ind w:left="709" w:hanging="283"/>
        <w:jc w:val="both"/>
        <w:rPr>
          <w:strike/>
          <w:sz w:val="22"/>
          <w:szCs w:val="22"/>
        </w:rPr>
      </w:pPr>
      <w:r w:rsidRPr="00864FDA">
        <w:rPr>
          <w:sz w:val="22"/>
          <w:szCs w:val="22"/>
        </w:rPr>
        <w:t xml:space="preserve">odstąpienia od Umowy w części lub wypowiedzenia Umowy w części przez którąkolwiek ze Stron </w:t>
      </w:r>
      <w:bookmarkStart w:id="164" w:name="_Hlk144467500"/>
      <w:r w:rsidRPr="00864FDA">
        <w:rPr>
          <w:sz w:val="22"/>
          <w:szCs w:val="22"/>
        </w:rPr>
        <w:t xml:space="preserve">z przyczyn leżących po stronie Wykonawcy, Zamawiającemu przysługuje kara umowna w wysokości 20% wartości </w:t>
      </w:r>
      <w:r w:rsidR="003B03D9" w:rsidRPr="00864FDA">
        <w:rPr>
          <w:sz w:val="22"/>
          <w:szCs w:val="22"/>
        </w:rPr>
        <w:t>ne</w:t>
      </w:r>
      <w:r w:rsidRPr="00864FDA">
        <w:rPr>
          <w:sz w:val="22"/>
          <w:szCs w:val="22"/>
        </w:rPr>
        <w:t>tto niezrealizowanej części Umowy</w:t>
      </w:r>
      <w:r w:rsidR="00183E94" w:rsidRPr="00864FDA">
        <w:rPr>
          <w:sz w:val="22"/>
          <w:szCs w:val="22"/>
        </w:rPr>
        <w:t>.</w:t>
      </w:r>
    </w:p>
    <w:bookmarkEnd w:id="164"/>
    <w:p w14:paraId="5834718F" w14:textId="77777777" w:rsidR="00D1225D" w:rsidRPr="00864FDA" w:rsidRDefault="00D1225D">
      <w:pPr>
        <w:numPr>
          <w:ilvl w:val="0"/>
          <w:numId w:val="45"/>
        </w:numPr>
        <w:spacing w:line="259" w:lineRule="auto"/>
        <w:ind w:hanging="357"/>
        <w:jc w:val="both"/>
        <w:rPr>
          <w:sz w:val="22"/>
          <w:szCs w:val="22"/>
        </w:rPr>
      </w:pPr>
      <w:r w:rsidRPr="00864FDA">
        <w:rPr>
          <w:sz w:val="22"/>
          <w:szCs w:val="22"/>
        </w:rPr>
        <w:t xml:space="preserve">Wykonawca może naliczyć Zamawiającemu karę umowną: </w:t>
      </w:r>
    </w:p>
    <w:p w14:paraId="6EF555D6" w14:textId="77777777" w:rsidR="00D1225D" w:rsidRPr="00864FDA" w:rsidRDefault="00D1225D" w:rsidP="00C53C1A">
      <w:pPr>
        <w:numPr>
          <w:ilvl w:val="1"/>
          <w:numId w:val="45"/>
        </w:numPr>
        <w:spacing w:line="259" w:lineRule="auto"/>
        <w:ind w:left="709" w:hanging="283"/>
        <w:jc w:val="both"/>
        <w:rPr>
          <w:sz w:val="22"/>
          <w:szCs w:val="22"/>
        </w:rPr>
      </w:pPr>
      <w:bookmarkStart w:id="165" w:name="_Hlk148947447"/>
      <w:r w:rsidRPr="00864FDA">
        <w:rPr>
          <w:sz w:val="22"/>
          <w:szCs w:val="22"/>
        </w:rPr>
        <w:t>za odstąpienie od Umowy</w:t>
      </w:r>
      <w:r w:rsidR="007B7F54">
        <w:rPr>
          <w:sz w:val="22"/>
          <w:szCs w:val="22"/>
        </w:rPr>
        <w:t xml:space="preserve"> w całości lub wypowiedzenie Umowy</w:t>
      </w:r>
      <w:r w:rsidRPr="00864FDA">
        <w:rPr>
          <w:sz w:val="22"/>
          <w:szCs w:val="22"/>
        </w:rPr>
        <w:t xml:space="preserve"> w całości przez którąkolwiek ze Stron z winy Zamawiającego - w wysokości 20% wartości netto Umowy, o której mowa w § 3 ust. 1.</w:t>
      </w:r>
    </w:p>
    <w:p w14:paraId="54EAD93E" w14:textId="77777777" w:rsidR="00D1225D" w:rsidRPr="00864FDA" w:rsidRDefault="00D1225D" w:rsidP="00C53C1A">
      <w:pPr>
        <w:numPr>
          <w:ilvl w:val="1"/>
          <w:numId w:val="45"/>
        </w:numPr>
        <w:spacing w:line="259" w:lineRule="auto"/>
        <w:ind w:left="709" w:hanging="283"/>
        <w:jc w:val="both"/>
        <w:rPr>
          <w:sz w:val="22"/>
          <w:szCs w:val="22"/>
        </w:rPr>
      </w:pPr>
      <w:r w:rsidRPr="00864FDA">
        <w:rPr>
          <w:sz w:val="22"/>
          <w:szCs w:val="22"/>
        </w:rPr>
        <w:t xml:space="preserve">za odstąpienie od Umowy </w:t>
      </w:r>
      <w:r w:rsidR="007B7F54">
        <w:rPr>
          <w:sz w:val="22"/>
          <w:szCs w:val="22"/>
        </w:rPr>
        <w:t xml:space="preserve">w części lub wypowiedzenie Umowy </w:t>
      </w:r>
      <w:r w:rsidRPr="00864FDA">
        <w:rPr>
          <w:sz w:val="22"/>
          <w:szCs w:val="22"/>
        </w:rPr>
        <w:t>w części przez którąkolwiek ze Stron z winy Zamawiającego - w wysokości 20% wartości netto niezrealizowanej części Umowy.</w:t>
      </w:r>
      <w:bookmarkEnd w:id="165"/>
    </w:p>
    <w:p w14:paraId="509D0BF2" w14:textId="77777777" w:rsidR="006F383F" w:rsidRPr="00892DEC" w:rsidRDefault="0064648D">
      <w:pPr>
        <w:numPr>
          <w:ilvl w:val="0"/>
          <w:numId w:val="45"/>
        </w:numPr>
        <w:spacing w:line="259" w:lineRule="auto"/>
        <w:ind w:hanging="357"/>
        <w:jc w:val="both"/>
        <w:rPr>
          <w:sz w:val="22"/>
          <w:szCs w:val="22"/>
        </w:rPr>
      </w:pPr>
      <w:bookmarkStart w:id="166" w:name="_Hlk155243414"/>
      <w:r w:rsidRPr="00892DEC">
        <w:rPr>
          <w:sz w:val="22"/>
          <w:szCs w:val="22"/>
        </w:rPr>
        <w:t xml:space="preserve">Kary umowne podlegają kumulacji, </w:t>
      </w:r>
      <w:r w:rsidR="00A13A6B" w:rsidRPr="00892DEC">
        <w:rPr>
          <w:sz w:val="22"/>
          <w:szCs w:val="22"/>
        </w:rPr>
        <w:t xml:space="preserve">w tym kara umowna za </w:t>
      </w:r>
      <w:r w:rsidR="00A13A6B" w:rsidRPr="00864FDA">
        <w:rPr>
          <w:sz w:val="22"/>
          <w:szCs w:val="22"/>
        </w:rPr>
        <w:t xml:space="preserve">odstąpienie </w:t>
      </w:r>
      <w:r w:rsidR="006F383F" w:rsidRPr="00864FDA">
        <w:rPr>
          <w:sz w:val="22"/>
          <w:szCs w:val="22"/>
        </w:rPr>
        <w:t xml:space="preserve">w części </w:t>
      </w:r>
      <w:r w:rsidR="00A13A6B" w:rsidRPr="00864FDA">
        <w:rPr>
          <w:sz w:val="22"/>
          <w:szCs w:val="22"/>
        </w:rPr>
        <w:t xml:space="preserve">lub </w:t>
      </w:r>
      <w:r w:rsidR="00A13A6B" w:rsidRPr="00892DEC">
        <w:rPr>
          <w:sz w:val="22"/>
          <w:szCs w:val="22"/>
        </w:rPr>
        <w:t xml:space="preserve">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w:t>
      </w:r>
      <w:r w:rsidRPr="00892DEC">
        <w:rPr>
          <w:sz w:val="22"/>
          <w:szCs w:val="22"/>
        </w:rPr>
        <w:lastRenderedPageBreak/>
        <w:t xml:space="preserve">umownych przysługujących Zamawiającemu nie przekroczy </w:t>
      </w:r>
      <w:r w:rsidR="001B3474">
        <w:rPr>
          <w:sz w:val="22"/>
          <w:szCs w:val="22"/>
        </w:rPr>
        <w:t xml:space="preserve">50%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66"/>
    <w:p w14:paraId="33E01663" w14:textId="77777777" w:rsidR="0064648D" w:rsidRPr="00A33BF6" w:rsidRDefault="0064648D">
      <w:pPr>
        <w:numPr>
          <w:ilvl w:val="0"/>
          <w:numId w:val="45"/>
        </w:numPr>
        <w:spacing w:line="259" w:lineRule="auto"/>
        <w:jc w:val="both"/>
        <w:rPr>
          <w:sz w:val="22"/>
          <w:szCs w:val="22"/>
        </w:rPr>
      </w:pPr>
      <w:r w:rsidRPr="00A33BF6">
        <w:rPr>
          <w:sz w:val="22"/>
          <w:szCs w:val="22"/>
        </w:rPr>
        <w:t>Termin płatności noty księgowej wystawionej tytułem kar umownych wynosi 30 dni od dnia wystawienia noty.</w:t>
      </w:r>
    </w:p>
    <w:p w14:paraId="36C794C7" w14:textId="77777777" w:rsidR="0064648D" w:rsidRPr="00A33BF6" w:rsidRDefault="0064648D">
      <w:pPr>
        <w:numPr>
          <w:ilvl w:val="0"/>
          <w:numId w:val="45"/>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1A374B4" w14:textId="77777777" w:rsidR="0064648D" w:rsidRPr="00A33BF6" w:rsidRDefault="0064648D">
      <w:pPr>
        <w:numPr>
          <w:ilvl w:val="0"/>
          <w:numId w:val="45"/>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6C0F223" w14:textId="77777777" w:rsidR="00683A07" w:rsidRPr="00A33BF6" w:rsidRDefault="00683A07" w:rsidP="00683A07">
      <w:pPr>
        <w:pStyle w:val="Nagwek2"/>
      </w:pPr>
      <w:bookmarkStart w:id="167" w:name="_Toc64016210"/>
      <w:bookmarkStart w:id="168" w:name="_Toc106184594"/>
      <w:bookmarkStart w:id="169" w:name="_Toc207611480"/>
      <w:r w:rsidRPr="00A33BF6">
        <w:t>§ 14. Rozwiązanie, odstąpienie lub wypowiedzenie Umowy</w:t>
      </w:r>
      <w:bookmarkEnd w:id="167"/>
      <w:bookmarkEnd w:id="168"/>
      <w:bookmarkEnd w:id="169"/>
    </w:p>
    <w:p w14:paraId="0315ECE7" w14:textId="77777777" w:rsidR="0064648D" w:rsidRPr="00A33BF6" w:rsidRDefault="0064648D">
      <w:pPr>
        <w:numPr>
          <w:ilvl w:val="0"/>
          <w:numId w:val="46"/>
        </w:numPr>
        <w:spacing w:line="259" w:lineRule="auto"/>
        <w:ind w:left="357" w:hanging="357"/>
        <w:jc w:val="both"/>
        <w:rPr>
          <w:sz w:val="22"/>
          <w:szCs w:val="22"/>
        </w:rPr>
      </w:pPr>
      <w:bookmarkStart w:id="170" w:name="_Toc64016211"/>
      <w:bookmarkStart w:id="171" w:name="_Hlk67826402"/>
      <w:r w:rsidRPr="00A33BF6">
        <w:rPr>
          <w:sz w:val="22"/>
          <w:szCs w:val="22"/>
        </w:rPr>
        <w:t>Strony mogą rozwiązać Umowę na mocy porozumienia Stron.</w:t>
      </w:r>
    </w:p>
    <w:p w14:paraId="7B2E18A1" w14:textId="77777777" w:rsidR="0064648D" w:rsidRPr="00864FDA" w:rsidRDefault="0064648D">
      <w:pPr>
        <w:numPr>
          <w:ilvl w:val="0"/>
          <w:numId w:val="46"/>
        </w:numPr>
        <w:spacing w:line="259" w:lineRule="auto"/>
        <w:ind w:left="357" w:hanging="357"/>
        <w:jc w:val="both"/>
        <w:rPr>
          <w:sz w:val="22"/>
          <w:szCs w:val="22"/>
        </w:rPr>
      </w:pPr>
      <w:r w:rsidRPr="00864FDA">
        <w:rPr>
          <w:sz w:val="22"/>
          <w:szCs w:val="22"/>
        </w:rPr>
        <w:t xml:space="preserve">Zamawiający, wedle swego wyboru, może odstąpić od Umowy (ex </w:t>
      </w:r>
      <w:proofErr w:type="spellStart"/>
      <w:r w:rsidRPr="00864FDA">
        <w:rPr>
          <w:sz w:val="22"/>
          <w:szCs w:val="22"/>
        </w:rPr>
        <w:t>tunc</w:t>
      </w:r>
      <w:proofErr w:type="spellEnd"/>
      <w:r w:rsidRPr="00864FDA">
        <w:rPr>
          <w:sz w:val="22"/>
          <w:szCs w:val="22"/>
        </w:rPr>
        <w:t xml:space="preserve"> – wstecz) </w:t>
      </w:r>
      <w:bookmarkStart w:id="172" w:name="_Hlk144467170"/>
      <w:r w:rsidRPr="00864FDA">
        <w:rPr>
          <w:sz w:val="22"/>
          <w:szCs w:val="22"/>
        </w:rPr>
        <w:t>w całości lub części</w:t>
      </w:r>
      <w:bookmarkEnd w:id="172"/>
      <w:r w:rsidRPr="00864FDA">
        <w:rPr>
          <w:sz w:val="22"/>
          <w:szCs w:val="22"/>
        </w:rPr>
        <w:t xml:space="preserve"> lub wypowiedzieć Umowę (ex nunc – od teraz) w całości lub części, w przypadku:</w:t>
      </w:r>
    </w:p>
    <w:p w14:paraId="3273D9F8" w14:textId="77777777" w:rsidR="0064648D" w:rsidRPr="00A33BF6" w:rsidRDefault="0064648D">
      <w:pPr>
        <w:numPr>
          <w:ilvl w:val="1"/>
          <w:numId w:val="46"/>
        </w:numPr>
        <w:spacing w:line="259" w:lineRule="auto"/>
        <w:jc w:val="both"/>
        <w:rPr>
          <w:sz w:val="22"/>
          <w:szCs w:val="22"/>
        </w:rPr>
      </w:pPr>
      <w:r w:rsidRPr="00864FDA">
        <w:rPr>
          <w:sz w:val="22"/>
          <w:szCs w:val="22"/>
        </w:rPr>
        <w:t xml:space="preserve">wygaśnięcia ubezpieczenia Wykonawcy i nieprzedłużenia ochrony ubezpieczeniowej w okresie </w:t>
      </w:r>
      <w:r w:rsidRPr="00A33BF6">
        <w:rPr>
          <w:sz w:val="22"/>
          <w:szCs w:val="22"/>
        </w:rPr>
        <w:t>realizacji Umowy,</w:t>
      </w:r>
    </w:p>
    <w:p w14:paraId="217DC4DB" w14:textId="77777777" w:rsidR="0064648D" w:rsidRPr="00A33BF6" w:rsidRDefault="0064648D">
      <w:pPr>
        <w:numPr>
          <w:ilvl w:val="1"/>
          <w:numId w:val="46"/>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0F5BD27" w14:textId="77777777" w:rsidR="0064648D" w:rsidRPr="00A33BF6" w:rsidRDefault="0064648D">
      <w:pPr>
        <w:numPr>
          <w:ilvl w:val="1"/>
          <w:numId w:val="46"/>
        </w:numPr>
        <w:spacing w:line="259" w:lineRule="auto"/>
        <w:jc w:val="both"/>
        <w:rPr>
          <w:sz w:val="22"/>
          <w:szCs w:val="22"/>
        </w:rPr>
      </w:pPr>
      <w:bookmarkStart w:id="173" w:name="_Hlk82757104"/>
      <w:r w:rsidRPr="00A33BF6">
        <w:rPr>
          <w:sz w:val="22"/>
          <w:szCs w:val="22"/>
        </w:rPr>
        <w:t xml:space="preserve">zaprzestania realizacji Umowy bez zgody Zamawiającego, jeżeli okres niewykonywania umowy trwa dłużej niż 3 dni robocze, </w:t>
      </w:r>
    </w:p>
    <w:bookmarkEnd w:id="173"/>
    <w:p w14:paraId="1E6678D5" w14:textId="77777777" w:rsidR="0064648D" w:rsidRPr="00A33BF6" w:rsidRDefault="0064648D">
      <w:pPr>
        <w:numPr>
          <w:ilvl w:val="1"/>
          <w:numId w:val="46"/>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5C363A00" w14:textId="77777777" w:rsidR="0064648D" w:rsidRPr="00A33BF6" w:rsidRDefault="0064648D">
      <w:pPr>
        <w:numPr>
          <w:ilvl w:val="1"/>
          <w:numId w:val="46"/>
        </w:numPr>
        <w:spacing w:line="259" w:lineRule="auto"/>
        <w:ind w:hanging="357"/>
        <w:jc w:val="both"/>
        <w:rPr>
          <w:sz w:val="22"/>
          <w:szCs w:val="22"/>
        </w:rPr>
      </w:pPr>
      <w:r w:rsidRPr="00A33BF6">
        <w:rPr>
          <w:sz w:val="22"/>
          <w:szCs w:val="22"/>
        </w:rPr>
        <w:t>innego niż określone powyżej nienależytego wykonywania Umowy, w szczególności:</w:t>
      </w:r>
    </w:p>
    <w:p w14:paraId="275BFBCD" w14:textId="77777777" w:rsidR="0064648D" w:rsidRPr="00A33BF6" w:rsidRDefault="0064648D">
      <w:pPr>
        <w:numPr>
          <w:ilvl w:val="2"/>
          <w:numId w:val="46"/>
        </w:numPr>
        <w:spacing w:line="259" w:lineRule="auto"/>
        <w:ind w:hanging="357"/>
        <w:jc w:val="both"/>
        <w:rPr>
          <w:sz w:val="22"/>
          <w:szCs w:val="22"/>
        </w:rPr>
      </w:pPr>
      <w:r w:rsidRPr="00A33BF6">
        <w:rPr>
          <w:sz w:val="22"/>
          <w:szCs w:val="22"/>
        </w:rPr>
        <w:t xml:space="preserve">wykonywania Umowy w sposób skutkujący szkodą w mieniu Zamawiającego, </w:t>
      </w:r>
    </w:p>
    <w:p w14:paraId="0ED7AD3C" w14:textId="77777777" w:rsidR="0064648D" w:rsidRPr="00A33BF6" w:rsidRDefault="0064648D">
      <w:pPr>
        <w:numPr>
          <w:ilvl w:val="2"/>
          <w:numId w:val="46"/>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031D8E66" w14:textId="77777777" w:rsidR="0064648D" w:rsidRPr="00A33BF6" w:rsidRDefault="0064648D">
      <w:pPr>
        <w:numPr>
          <w:ilvl w:val="2"/>
          <w:numId w:val="46"/>
        </w:numPr>
        <w:spacing w:line="259" w:lineRule="auto"/>
        <w:ind w:hanging="357"/>
        <w:jc w:val="both"/>
        <w:rPr>
          <w:sz w:val="22"/>
          <w:szCs w:val="22"/>
        </w:rPr>
      </w:pPr>
      <w:bookmarkStart w:id="17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4"/>
      <w:r w:rsidRPr="00A33BF6">
        <w:rPr>
          <w:sz w:val="22"/>
          <w:szCs w:val="22"/>
        </w:rPr>
        <w:t>,</w:t>
      </w:r>
    </w:p>
    <w:p w14:paraId="1FEC89FE" w14:textId="77777777" w:rsidR="0064648D" w:rsidRPr="00A33BF6" w:rsidRDefault="0064648D">
      <w:pPr>
        <w:numPr>
          <w:ilvl w:val="1"/>
          <w:numId w:val="46"/>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50768BD3" w14:textId="77777777" w:rsidR="0064648D" w:rsidRPr="00E42E0F" w:rsidRDefault="0064648D">
      <w:pPr>
        <w:numPr>
          <w:ilvl w:val="1"/>
          <w:numId w:val="46"/>
        </w:numPr>
        <w:spacing w:line="259" w:lineRule="auto"/>
        <w:jc w:val="both"/>
        <w:rPr>
          <w:b/>
          <w:bCs/>
          <w:sz w:val="22"/>
          <w:szCs w:val="22"/>
        </w:rPr>
      </w:pPr>
      <w:r w:rsidRPr="00E42E0F">
        <w:rPr>
          <w:sz w:val="22"/>
          <w:szCs w:val="22"/>
        </w:rPr>
        <w:t>nieprzystąpienia w danym dniu do realizacji zamówienia, przy czym odstąpienie/wypowiedzenie dotyczyć będzie tylko tej części Umowy,</w:t>
      </w:r>
    </w:p>
    <w:p w14:paraId="6EDEF11F" w14:textId="77777777" w:rsidR="0064648D" w:rsidRPr="00A33BF6" w:rsidRDefault="0064648D">
      <w:pPr>
        <w:numPr>
          <w:ilvl w:val="1"/>
          <w:numId w:val="46"/>
        </w:numPr>
        <w:spacing w:line="259" w:lineRule="auto"/>
        <w:jc w:val="both"/>
        <w:rPr>
          <w:sz w:val="22"/>
          <w:szCs w:val="22"/>
        </w:rPr>
      </w:pPr>
      <w:r w:rsidRPr="00A33BF6">
        <w:rPr>
          <w:sz w:val="22"/>
          <w:szCs w:val="22"/>
        </w:rPr>
        <w:t>otwarcia postępowania likwidacyjnego Wykonawcy.</w:t>
      </w:r>
    </w:p>
    <w:p w14:paraId="79D5196F" w14:textId="77777777" w:rsidR="00683A07" w:rsidRPr="00A33BF6" w:rsidRDefault="0064648D">
      <w:pPr>
        <w:numPr>
          <w:ilvl w:val="0"/>
          <w:numId w:val="46"/>
        </w:numPr>
        <w:spacing w:line="259" w:lineRule="auto"/>
        <w:ind w:left="357" w:hanging="357"/>
        <w:jc w:val="both"/>
        <w:rPr>
          <w:sz w:val="22"/>
          <w:szCs w:val="22"/>
        </w:rPr>
      </w:pPr>
      <w:r w:rsidRPr="00A33BF6">
        <w:rPr>
          <w:sz w:val="22"/>
          <w:szCs w:val="22"/>
        </w:rPr>
        <w:t xml:space="preserve">W </w:t>
      </w:r>
      <w:r w:rsidR="00B0733C" w:rsidRPr="00A33BF6">
        <w:rPr>
          <w:sz w:val="22"/>
          <w:szCs w:val="22"/>
        </w:rPr>
        <w:t>przypadkach,</w:t>
      </w:r>
      <w:r w:rsidRPr="00A33BF6">
        <w:rPr>
          <w:sz w:val="22"/>
          <w:szCs w:val="22"/>
        </w:rPr>
        <w:t xml:space="preserve"> o których mowa w ust. 2 pkt 1) – </w:t>
      </w:r>
      <w:r w:rsidR="00E42E0F" w:rsidRPr="00E42E0F">
        <w:rPr>
          <w:sz w:val="22"/>
          <w:szCs w:val="22"/>
        </w:rPr>
        <w:t>6</w:t>
      </w:r>
      <w:r w:rsidRPr="00E42E0F">
        <w:rPr>
          <w:sz w:val="22"/>
          <w:szCs w:val="22"/>
        </w:rPr>
        <w:t>)</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7F3DBC2B" w14:textId="77777777" w:rsidR="00683A07" w:rsidRPr="00B3526B" w:rsidRDefault="00683A07" w:rsidP="00683A07">
      <w:pPr>
        <w:spacing w:line="259" w:lineRule="auto"/>
        <w:jc w:val="both"/>
        <w:rPr>
          <w:sz w:val="8"/>
          <w:szCs w:val="8"/>
        </w:rPr>
      </w:pPr>
    </w:p>
    <w:p w14:paraId="7E68BFC5" w14:textId="77777777" w:rsidR="00ED7102" w:rsidRPr="00A33BF6" w:rsidRDefault="00FB2756">
      <w:pPr>
        <w:numPr>
          <w:ilvl w:val="0"/>
          <w:numId w:val="46"/>
        </w:numPr>
        <w:spacing w:line="259" w:lineRule="auto"/>
        <w:ind w:left="357" w:hanging="357"/>
        <w:jc w:val="both"/>
        <w:rPr>
          <w:sz w:val="22"/>
          <w:szCs w:val="22"/>
        </w:rPr>
      </w:pPr>
      <w:r w:rsidRPr="00A33BF6">
        <w:rPr>
          <w:sz w:val="22"/>
          <w:szCs w:val="22"/>
        </w:rPr>
        <w:t xml:space="preserve">Z uprawnienia do odstąpienia od Umowy (w </w:t>
      </w:r>
      <w:r w:rsidRPr="00E42E0F">
        <w:rPr>
          <w:sz w:val="22"/>
          <w:szCs w:val="22"/>
        </w:rPr>
        <w:t>całości lub części</w:t>
      </w:r>
      <w:r w:rsidRPr="00A33BF6">
        <w:rPr>
          <w:sz w:val="22"/>
          <w:szCs w:val="22"/>
        </w:rPr>
        <w:t xml:space="preserve">), w przypadkach określonych w ust. 2 powyżej, a także w innych przypadkach określonych w Umowie, Zamawiający może skorzystać w terminie 60 dni od dnia powzięcia przez Zamawiającego wiedzy o okolicznościach uzasadniających odstąpienie od </w:t>
      </w:r>
      <w:r w:rsidR="001B3474" w:rsidRPr="00A33BF6">
        <w:rPr>
          <w:sz w:val="22"/>
          <w:szCs w:val="22"/>
        </w:rPr>
        <w:t>Umowy, nie</w:t>
      </w:r>
      <w:r w:rsidR="00ED7102" w:rsidRPr="00A33BF6">
        <w:rPr>
          <w:sz w:val="22"/>
          <w:szCs w:val="22"/>
        </w:rPr>
        <w:t xml:space="preserve"> później niż do dnia, w którym upływa 90 dzień od dnia zakończenia obowiązywania Umowy.</w:t>
      </w:r>
    </w:p>
    <w:p w14:paraId="1391D60A" w14:textId="77777777" w:rsidR="00FB2756" w:rsidRPr="00E42E0F" w:rsidRDefault="00FB2756">
      <w:pPr>
        <w:numPr>
          <w:ilvl w:val="0"/>
          <w:numId w:val="46"/>
        </w:numPr>
        <w:spacing w:line="259" w:lineRule="auto"/>
        <w:ind w:left="357" w:hanging="357"/>
        <w:jc w:val="both"/>
        <w:rPr>
          <w:sz w:val="22"/>
          <w:szCs w:val="22"/>
        </w:rPr>
      </w:pPr>
      <w:r w:rsidRPr="00E42E0F">
        <w:rPr>
          <w:sz w:val="22"/>
          <w:szCs w:val="22"/>
        </w:rPr>
        <w:t xml:space="preserve">Odstąpienie od Umowy lub wypowiedzenie Umowy w części nie wyłącza realizacji uprawnień Zamawiającego wynikających z części Umowy, której nie dotyczy odstąpienie lub wypowiedzenie. </w:t>
      </w:r>
    </w:p>
    <w:p w14:paraId="5CCCFFA5" w14:textId="77777777" w:rsidR="001167CD" w:rsidRDefault="00FB2756">
      <w:pPr>
        <w:numPr>
          <w:ilvl w:val="0"/>
          <w:numId w:val="46"/>
        </w:numPr>
        <w:spacing w:line="259" w:lineRule="auto"/>
        <w:ind w:left="357" w:hanging="357"/>
        <w:jc w:val="both"/>
        <w:rPr>
          <w:sz w:val="22"/>
          <w:szCs w:val="22"/>
        </w:rPr>
      </w:pPr>
      <w:r w:rsidRPr="00A33BF6">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3F7837C1" w14:textId="77777777" w:rsidR="001167CD" w:rsidRPr="001B3474" w:rsidRDefault="001B3474" w:rsidP="001B3474">
      <w:pPr>
        <w:pStyle w:val="Akapitzlist"/>
        <w:numPr>
          <w:ilvl w:val="0"/>
          <w:numId w:val="46"/>
        </w:numPr>
        <w:rPr>
          <w:sz w:val="22"/>
          <w:szCs w:val="22"/>
        </w:rPr>
      </w:pPr>
      <w:r w:rsidRPr="001B3474">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01FFC6A7" w14:textId="64CA6E1C" w:rsidR="00FB2756" w:rsidRPr="00595487" w:rsidRDefault="00FB2756">
      <w:pPr>
        <w:numPr>
          <w:ilvl w:val="0"/>
          <w:numId w:val="46"/>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7865A4">
        <w:rPr>
          <w:sz w:val="22"/>
          <w:szCs w:val="22"/>
        </w:rPr>
        <w:t xml:space="preserve">wynoszącego </w:t>
      </w:r>
      <w:r w:rsidR="004A0D6A">
        <w:rPr>
          <w:sz w:val="22"/>
          <w:szCs w:val="22"/>
        </w:rPr>
        <w:t>3</w:t>
      </w:r>
      <w:r w:rsidR="00E42E0F" w:rsidRPr="008F7B62">
        <w:rPr>
          <w:sz w:val="22"/>
          <w:szCs w:val="22"/>
        </w:rPr>
        <w:t>0</w:t>
      </w:r>
      <w:r w:rsidRPr="008F7B62">
        <w:rPr>
          <w:sz w:val="22"/>
          <w:szCs w:val="22"/>
        </w:rPr>
        <w:t xml:space="preserve"> </w:t>
      </w:r>
      <w:r w:rsidR="00B0733C" w:rsidRPr="008F7B62">
        <w:rPr>
          <w:sz w:val="22"/>
          <w:szCs w:val="22"/>
        </w:rPr>
        <w:t>d</w:t>
      </w:r>
      <w:r w:rsidR="00B0733C" w:rsidRPr="007865A4">
        <w:rPr>
          <w:sz w:val="22"/>
          <w:szCs w:val="22"/>
        </w:rPr>
        <w:t>ni,</w:t>
      </w:r>
      <w:r w:rsidR="00B0733C" w:rsidRPr="00595487">
        <w:rPr>
          <w:sz w:val="22"/>
          <w:szCs w:val="22"/>
        </w:rPr>
        <w:t xml:space="preserve"> w</w:t>
      </w:r>
      <w:r w:rsidRPr="00595487">
        <w:rPr>
          <w:sz w:val="22"/>
          <w:szCs w:val="22"/>
        </w:rPr>
        <w:t> przypadku:</w:t>
      </w:r>
    </w:p>
    <w:p w14:paraId="4C74987C" w14:textId="77777777" w:rsidR="00FB2756" w:rsidRPr="00595487" w:rsidRDefault="00FB2756">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00AA025" w14:textId="77777777" w:rsidR="00FB2756" w:rsidRPr="00595487" w:rsidRDefault="00FB2756">
      <w:pPr>
        <w:numPr>
          <w:ilvl w:val="1"/>
          <w:numId w:val="46"/>
        </w:numPr>
        <w:spacing w:line="259" w:lineRule="auto"/>
        <w:jc w:val="both"/>
        <w:rPr>
          <w:sz w:val="22"/>
          <w:szCs w:val="22"/>
        </w:rPr>
      </w:pPr>
      <w:r w:rsidRPr="00595487">
        <w:rPr>
          <w:sz w:val="22"/>
          <w:szCs w:val="22"/>
        </w:rPr>
        <w:t xml:space="preserve">zmian w strukturze organizacyjnej Zamawiającego, skutkującej </w:t>
      </w:r>
      <w:r w:rsidR="00B0733C" w:rsidRPr="00595487">
        <w:rPr>
          <w:sz w:val="22"/>
          <w:szCs w:val="22"/>
        </w:rPr>
        <w:t>tym,</w:t>
      </w:r>
      <w:r w:rsidRPr="00595487">
        <w:rPr>
          <w:sz w:val="22"/>
          <w:szCs w:val="22"/>
        </w:rPr>
        <w:t xml:space="preserve"> że świadczenie objęte Umową nie może być zrealizowane,</w:t>
      </w:r>
    </w:p>
    <w:p w14:paraId="22AE86C8" w14:textId="77777777" w:rsidR="00FB2756" w:rsidRPr="00595487" w:rsidRDefault="00FB2756">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C756A3E" w14:textId="77777777" w:rsidR="00FB2756" w:rsidRPr="00595487" w:rsidRDefault="00FB2756">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F79A037" w14:textId="77777777" w:rsidR="001167CD" w:rsidRPr="00E42E0F" w:rsidRDefault="001167CD">
      <w:pPr>
        <w:numPr>
          <w:ilvl w:val="0"/>
          <w:numId w:val="46"/>
        </w:numPr>
        <w:spacing w:line="259" w:lineRule="auto"/>
        <w:ind w:left="357" w:hanging="357"/>
        <w:jc w:val="both"/>
        <w:rPr>
          <w:sz w:val="22"/>
          <w:szCs w:val="22"/>
        </w:rPr>
      </w:pPr>
      <w:r w:rsidRPr="00E42E0F">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8045A10" w14:textId="77777777" w:rsidR="00FB2756" w:rsidRPr="00A33BF6" w:rsidRDefault="00FB2756">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9FFE9DC" w14:textId="77777777" w:rsidR="002F5E77" w:rsidRDefault="002F5E77" w:rsidP="002F5E77">
      <w:pPr>
        <w:spacing w:line="259" w:lineRule="auto"/>
        <w:ind w:left="357"/>
        <w:jc w:val="both"/>
        <w:rPr>
          <w:sz w:val="22"/>
          <w:szCs w:val="22"/>
        </w:rPr>
      </w:pPr>
      <w:bookmarkStart w:id="175" w:name="_Hlk147990083"/>
    </w:p>
    <w:p w14:paraId="29BB72CB" w14:textId="77777777" w:rsidR="00683A07" w:rsidRPr="00E66F78" w:rsidRDefault="00683A07" w:rsidP="00683A07">
      <w:pPr>
        <w:pStyle w:val="Nagwek2"/>
      </w:pPr>
      <w:bookmarkStart w:id="176" w:name="_Toc106184595"/>
      <w:bookmarkStart w:id="177" w:name="_Toc207611481"/>
      <w:r w:rsidRPr="00E66F78">
        <w:t>§ 1</w:t>
      </w:r>
      <w:r>
        <w:t>5</w:t>
      </w:r>
      <w:r w:rsidRPr="00E66F78">
        <w:t>. Zmiany Umowy</w:t>
      </w:r>
      <w:bookmarkEnd w:id="170"/>
      <w:bookmarkEnd w:id="176"/>
      <w:bookmarkEnd w:id="177"/>
    </w:p>
    <w:p w14:paraId="172F8F5E" w14:textId="77777777" w:rsidR="00683A07" w:rsidRPr="00A33BF6" w:rsidRDefault="00683A07">
      <w:pPr>
        <w:pStyle w:val="Akapitzlist"/>
        <w:numPr>
          <w:ilvl w:val="0"/>
          <w:numId w:val="58"/>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169BD6C7" w14:textId="77777777" w:rsidR="00683A07" w:rsidRPr="00A33BF6" w:rsidRDefault="00683A07">
      <w:pPr>
        <w:numPr>
          <w:ilvl w:val="0"/>
          <w:numId w:val="58"/>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738B4AA9" w14:textId="77777777" w:rsidR="00683A07" w:rsidRPr="00A33BF6" w:rsidRDefault="00683A07">
      <w:pPr>
        <w:numPr>
          <w:ilvl w:val="1"/>
          <w:numId w:val="58"/>
        </w:numPr>
        <w:spacing w:line="259" w:lineRule="auto"/>
        <w:jc w:val="both"/>
        <w:rPr>
          <w:sz w:val="22"/>
          <w:szCs w:val="22"/>
        </w:rPr>
      </w:pPr>
      <w:r w:rsidRPr="00A33BF6">
        <w:rPr>
          <w:sz w:val="22"/>
          <w:szCs w:val="22"/>
        </w:rPr>
        <w:t>Zmiany terminu realizacji Umowy:</w:t>
      </w:r>
    </w:p>
    <w:p w14:paraId="41BC2257" w14:textId="77777777" w:rsidR="00683A07" w:rsidRPr="00A33BF6" w:rsidRDefault="00683A07">
      <w:pPr>
        <w:numPr>
          <w:ilvl w:val="2"/>
          <w:numId w:val="58"/>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proofErr w:type="gramStart"/>
      <w:r w:rsidRPr="00A33BF6">
        <w:rPr>
          <w:sz w:val="22"/>
          <w:szCs w:val="22"/>
        </w:rPr>
        <w:t>1</w:t>
      </w:r>
      <w:proofErr w:type="gramEnd"/>
      <w:r w:rsidRPr="00A33BF6">
        <w:rPr>
          <w:sz w:val="22"/>
          <w:szCs w:val="22"/>
        </w:rPr>
        <w:t xml:space="preserve"> jednakże wyłącznie o czas świadczenia usług, za które wynagrodzenie nie przekroczy tej wartości, </w:t>
      </w:r>
    </w:p>
    <w:p w14:paraId="697E41A3" w14:textId="77777777" w:rsidR="00683A07" w:rsidRPr="00E66F78" w:rsidRDefault="00683A07">
      <w:pPr>
        <w:numPr>
          <w:ilvl w:val="2"/>
          <w:numId w:val="58"/>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BA908D8" w14:textId="77777777" w:rsidR="00683A07" w:rsidRPr="00E66F78" w:rsidRDefault="00683A07">
      <w:pPr>
        <w:numPr>
          <w:ilvl w:val="2"/>
          <w:numId w:val="58"/>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EC51F43" w14:textId="77777777" w:rsidR="00683A07" w:rsidRPr="00E66F78" w:rsidRDefault="00683A07">
      <w:pPr>
        <w:numPr>
          <w:ilvl w:val="2"/>
          <w:numId w:val="58"/>
        </w:numPr>
        <w:spacing w:line="259" w:lineRule="auto"/>
        <w:jc w:val="both"/>
        <w:rPr>
          <w:sz w:val="22"/>
          <w:szCs w:val="22"/>
        </w:rPr>
      </w:pPr>
      <w:r w:rsidRPr="00E66F78">
        <w:rPr>
          <w:sz w:val="22"/>
          <w:szCs w:val="22"/>
        </w:rPr>
        <w:lastRenderedPageBreak/>
        <w:t>zmiany będące następstwem działania organów administracji,</w:t>
      </w:r>
    </w:p>
    <w:p w14:paraId="3B4D0A2F" w14:textId="77777777" w:rsidR="00683A07" w:rsidRPr="00A33BF6" w:rsidRDefault="00683A07">
      <w:pPr>
        <w:numPr>
          <w:ilvl w:val="2"/>
          <w:numId w:val="58"/>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158C736F" w14:textId="77777777" w:rsidR="00683A07" w:rsidRPr="00A33BF6" w:rsidRDefault="00683A07">
      <w:pPr>
        <w:numPr>
          <w:ilvl w:val="2"/>
          <w:numId w:val="58"/>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4835324E" w14:textId="77777777" w:rsidR="002B0E33" w:rsidRPr="00A33BF6" w:rsidRDefault="002B0E33">
      <w:pPr>
        <w:numPr>
          <w:ilvl w:val="2"/>
          <w:numId w:val="58"/>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3BD7B107" w14:textId="77777777" w:rsidR="00DF1013" w:rsidRPr="00A33BF6" w:rsidRDefault="002B0E33">
      <w:pPr>
        <w:numPr>
          <w:ilvl w:val="2"/>
          <w:numId w:val="58"/>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CAF3973" w14:textId="77777777" w:rsidR="00683A07" w:rsidRPr="00A33BF6" w:rsidRDefault="00683A07">
      <w:pPr>
        <w:numPr>
          <w:ilvl w:val="1"/>
          <w:numId w:val="58"/>
        </w:numPr>
        <w:spacing w:line="259" w:lineRule="auto"/>
        <w:jc w:val="both"/>
        <w:rPr>
          <w:sz w:val="22"/>
          <w:szCs w:val="22"/>
        </w:rPr>
      </w:pPr>
      <w:r w:rsidRPr="00A33BF6">
        <w:rPr>
          <w:sz w:val="22"/>
          <w:szCs w:val="22"/>
        </w:rPr>
        <w:t>Zmiany sposobu spełnienia świadczenia:</w:t>
      </w:r>
    </w:p>
    <w:p w14:paraId="493BDDCC" w14:textId="77777777" w:rsidR="00683A07" w:rsidRPr="00A33BF6" w:rsidRDefault="00683A07">
      <w:pPr>
        <w:numPr>
          <w:ilvl w:val="2"/>
          <w:numId w:val="58"/>
        </w:numPr>
        <w:spacing w:line="259" w:lineRule="auto"/>
        <w:jc w:val="both"/>
        <w:rPr>
          <w:sz w:val="22"/>
          <w:szCs w:val="22"/>
        </w:rPr>
      </w:pPr>
      <w:r w:rsidRPr="00A33BF6">
        <w:rPr>
          <w:sz w:val="22"/>
          <w:szCs w:val="22"/>
        </w:rPr>
        <w:t>zmiany dotyczące liczby lub kwalifikacji osób skierowanych do realizacji Umowy, związane z wystąpieniem okoliczności leżących po stronie Zamawiającego dotyczących technologii, organizacji lub opłacalności produkcji Zamawiającego,</w:t>
      </w:r>
    </w:p>
    <w:p w14:paraId="18B8BFF7" w14:textId="77777777" w:rsidR="002B0E33" w:rsidRPr="00A33BF6" w:rsidRDefault="002B0E33">
      <w:pPr>
        <w:numPr>
          <w:ilvl w:val="2"/>
          <w:numId w:val="58"/>
        </w:numPr>
        <w:spacing w:line="259" w:lineRule="auto"/>
        <w:jc w:val="both"/>
        <w:rPr>
          <w:sz w:val="22"/>
          <w:szCs w:val="22"/>
        </w:rPr>
      </w:pPr>
      <w:r w:rsidRPr="00A33BF6">
        <w:rPr>
          <w:sz w:val="22"/>
          <w:szCs w:val="22"/>
        </w:rPr>
        <w:t>zmiany dotyczące liczby lub kwalifikacji osób skierowanych do realizacji Umowy, związane z optymalizacją zamówienia po stronie Wykonawcy lub Zamawiającego dotyczącą technologii lub organizacji pod warunkiem:</w:t>
      </w:r>
    </w:p>
    <w:p w14:paraId="02A92CF1" w14:textId="7777777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2F2DD498"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0C41AA29" w14:textId="77777777" w:rsidR="00683A07" w:rsidRPr="00A33BF6" w:rsidRDefault="00683A07">
      <w:pPr>
        <w:numPr>
          <w:ilvl w:val="2"/>
          <w:numId w:val="58"/>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4E299054" w14:textId="77777777" w:rsidR="00683A07" w:rsidRPr="00A33BF6" w:rsidRDefault="00683A07">
      <w:pPr>
        <w:numPr>
          <w:ilvl w:val="2"/>
          <w:numId w:val="58"/>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B92D184" w14:textId="77777777" w:rsidR="00683A07" w:rsidRPr="00A33BF6" w:rsidRDefault="00683A07">
      <w:pPr>
        <w:numPr>
          <w:ilvl w:val="2"/>
          <w:numId w:val="58"/>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78" w:name="_Hlk148611250"/>
      <w:r w:rsidR="00753B91" w:rsidRPr="00A33BF6">
        <w:rPr>
          <w:sz w:val="22"/>
          <w:szCs w:val="22"/>
        </w:rPr>
        <w:t>których nie można było wcześniej przewidzieć</w:t>
      </w:r>
      <w:bookmarkEnd w:id="178"/>
      <w:r w:rsidR="008F7B62">
        <w:rPr>
          <w:sz w:val="22"/>
          <w:szCs w:val="22"/>
        </w:rPr>
        <w:t xml:space="preserve"> </w:t>
      </w:r>
      <w:r w:rsidR="008F7B62" w:rsidRPr="008F7B62">
        <w:rPr>
          <w:i/>
          <w:iCs/>
          <w:sz w:val="22"/>
          <w:szCs w:val="22"/>
        </w:rPr>
        <w:t>– nie dotyczy</w:t>
      </w:r>
    </w:p>
    <w:p w14:paraId="3A7C771E" w14:textId="77777777" w:rsidR="00683A07" w:rsidRPr="00A33BF6" w:rsidRDefault="00683A07">
      <w:pPr>
        <w:numPr>
          <w:ilvl w:val="2"/>
          <w:numId w:val="58"/>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3F27C49" w14:textId="77777777" w:rsidR="00DF1013" w:rsidRPr="00A33BF6" w:rsidRDefault="00683A07">
      <w:pPr>
        <w:numPr>
          <w:ilvl w:val="2"/>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1896D3D0" w14:textId="77777777" w:rsidR="001B3474" w:rsidRDefault="001B3474" w:rsidP="001B3474">
      <w:pPr>
        <w:numPr>
          <w:ilvl w:val="2"/>
          <w:numId w:val="58"/>
        </w:numPr>
        <w:spacing w:line="259" w:lineRule="auto"/>
        <w:jc w:val="both"/>
        <w:rPr>
          <w:sz w:val="22"/>
          <w:szCs w:val="22"/>
        </w:rPr>
      </w:pPr>
      <w:r w:rsidRPr="00A33BF6">
        <w:rPr>
          <w:sz w:val="22"/>
          <w:szCs w:val="22"/>
        </w:rPr>
        <w:t xml:space="preserve">zmiany będące następstwem okoliczności leżących po stronie Zamawiającego, w szczególności: </w:t>
      </w:r>
    </w:p>
    <w:p w14:paraId="6D489D7D" w14:textId="77777777" w:rsidR="001B3474" w:rsidRDefault="001B3474" w:rsidP="001B3474">
      <w:pPr>
        <w:pStyle w:val="Akapitzlist"/>
        <w:numPr>
          <w:ilvl w:val="0"/>
          <w:numId w:val="87"/>
        </w:numPr>
        <w:spacing w:line="259" w:lineRule="auto"/>
        <w:jc w:val="both"/>
        <w:rPr>
          <w:sz w:val="22"/>
          <w:szCs w:val="22"/>
        </w:rPr>
      </w:pPr>
      <w:r w:rsidRPr="00CD5CCB">
        <w:rPr>
          <w:sz w:val="22"/>
          <w:szCs w:val="22"/>
        </w:rPr>
        <w:t>wstrzymanie realizacji Umowy przez Zamawiającego ze względów technologicznych, organizacyjnych i ekonomicznych,</w:t>
      </w:r>
    </w:p>
    <w:p w14:paraId="15CEB6D4" w14:textId="77777777" w:rsidR="003176F6" w:rsidRPr="00D64369" w:rsidRDefault="001B3474" w:rsidP="001B3474">
      <w:pPr>
        <w:pStyle w:val="Akapitzlist"/>
        <w:numPr>
          <w:ilvl w:val="0"/>
          <w:numId w:val="87"/>
        </w:numPr>
        <w:jc w:val="both"/>
        <w:rPr>
          <w:sz w:val="22"/>
          <w:szCs w:val="22"/>
        </w:rPr>
      </w:pPr>
      <w:r w:rsidRPr="00D64369">
        <w:rPr>
          <w:sz w:val="22"/>
          <w:szCs w:val="22"/>
        </w:rPr>
        <w:t>utworzenie, zmiana lub likwidacja Oddziału/Ruchu, w ramach struktur PGG S.A., w związku ze zmianami organizacyjnymi w Spółce (zmiana nie wymaga formy aneksu. O przeprowadzonej zmianie wymagane jest pisemne powiadomienie drugiej strony Umowy),</w:t>
      </w:r>
    </w:p>
    <w:p w14:paraId="3648A494" w14:textId="77777777" w:rsidR="001B3474" w:rsidRPr="00A33BF6" w:rsidRDefault="001B3474" w:rsidP="001B3474">
      <w:pPr>
        <w:numPr>
          <w:ilvl w:val="2"/>
          <w:numId w:val="58"/>
        </w:numPr>
        <w:spacing w:line="259" w:lineRule="auto"/>
        <w:jc w:val="both"/>
        <w:rPr>
          <w:sz w:val="22"/>
          <w:szCs w:val="22"/>
        </w:rPr>
      </w:pPr>
      <w:r w:rsidRPr="00D64369">
        <w:rPr>
          <w:sz w:val="22"/>
          <w:szCs w:val="22"/>
        </w:rPr>
        <w:t xml:space="preserve">zmiany, o których mowa w lit. b), d), f), g) i h) </w:t>
      </w:r>
      <w:proofErr w:type="spellStart"/>
      <w:r w:rsidRPr="00D64369">
        <w:rPr>
          <w:sz w:val="22"/>
          <w:szCs w:val="22"/>
        </w:rPr>
        <w:t>tiret</w:t>
      </w:r>
      <w:proofErr w:type="spellEnd"/>
      <w:r w:rsidRPr="00D64369">
        <w:rPr>
          <w:sz w:val="22"/>
          <w:szCs w:val="22"/>
        </w:rPr>
        <w:t xml:space="preserve"> 2 nie mogą prowadzić do zwiększenia wynagrodzenia Wykonawcy. Zmiany, o których mowa w lit a), c), e) i h) </w:t>
      </w:r>
      <w:proofErr w:type="spellStart"/>
      <w:r w:rsidRPr="00D64369">
        <w:rPr>
          <w:sz w:val="22"/>
          <w:szCs w:val="22"/>
        </w:rPr>
        <w:t>tiret</w:t>
      </w:r>
      <w:proofErr w:type="spellEnd"/>
      <w:r w:rsidRPr="00D64369">
        <w:rPr>
          <w:sz w:val="22"/>
          <w:szCs w:val="22"/>
        </w:rPr>
        <w:t xml:space="preserve"> 1 mogą prowadzić do wzrostu wynagrodzenia Wykonawcy jedynie w wysokości poniesionych</w:t>
      </w:r>
      <w:r w:rsidRPr="00A33BF6">
        <w:rPr>
          <w:sz w:val="22"/>
          <w:szCs w:val="22"/>
        </w:rPr>
        <w:t xml:space="preserve"> przez niego, udokumentowanych kosztów w związku z wprowadzeniem zmiany.</w:t>
      </w:r>
    </w:p>
    <w:p w14:paraId="1BDE9922" w14:textId="77777777" w:rsidR="00683A07" w:rsidRPr="00A33BF6" w:rsidRDefault="00683A07">
      <w:pPr>
        <w:numPr>
          <w:ilvl w:val="1"/>
          <w:numId w:val="58"/>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45A57F40" w14:textId="77777777" w:rsidR="002B0E33" w:rsidRPr="00A33BF6" w:rsidRDefault="002B0E33">
      <w:pPr>
        <w:pStyle w:val="Akapitzlist"/>
        <w:numPr>
          <w:ilvl w:val="0"/>
          <w:numId w:val="58"/>
        </w:numPr>
        <w:spacing w:line="259" w:lineRule="auto"/>
        <w:ind w:left="709" w:hanging="709"/>
        <w:jc w:val="both"/>
        <w:rPr>
          <w:sz w:val="6"/>
          <w:szCs w:val="6"/>
        </w:rPr>
      </w:pPr>
      <w:r w:rsidRPr="00A33BF6">
        <w:rPr>
          <w:sz w:val="22"/>
          <w:szCs w:val="22"/>
        </w:rPr>
        <w:lastRenderedPageBreak/>
        <w:t xml:space="preserve">Zmniejszenie lub </w:t>
      </w:r>
      <w:r w:rsidR="00B0733C"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79" w:name="_Hlk147848467"/>
      <w:r w:rsidR="00753B91" w:rsidRPr="00A33BF6">
        <w:rPr>
          <w:sz w:val="22"/>
          <w:szCs w:val="22"/>
        </w:rPr>
        <w:t xml:space="preserve">, </w:t>
      </w:r>
      <w:bookmarkStart w:id="180"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B0733C" w:rsidRPr="00A33BF6">
        <w:rPr>
          <w:sz w:val="22"/>
          <w:szCs w:val="22"/>
        </w:rPr>
        <w:t>odpowiedni do</w:t>
      </w:r>
      <w:r w:rsidRPr="00A33BF6">
        <w:rPr>
          <w:sz w:val="22"/>
          <w:szCs w:val="22"/>
        </w:rPr>
        <w:t xml:space="preserve"> dokonanej zmiany zakresu rzeczowego</w:t>
      </w:r>
      <w:r w:rsidR="00753B91" w:rsidRPr="00A33BF6">
        <w:rPr>
          <w:sz w:val="22"/>
          <w:szCs w:val="22"/>
        </w:rPr>
        <w:t>, z zastrzeżeniem §</w:t>
      </w:r>
      <w:r w:rsidR="00146F0C" w:rsidRPr="00A33BF6">
        <w:rPr>
          <w:sz w:val="22"/>
          <w:szCs w:val="22"/>
        </w:rPr>
        <w:t xml:space="preserve">3 ust. </w:t>
      </w:r>
      <w:r w:rsidR="00DB2676">
        <w:rPr>
          <w:sz w:val="22"/>
          <w:szCs w:val="22"/>
        </w:rPr>
        <w:t xml:space="preserve">ust. </w:t>
      </w:r>
      <w:r w:rsidR="00146F0C" w:rsidRPr="00A33BF6">
        <w:rPr>
          <w:sz w:val="22"/>
          <w:szCs w:val="22"/>
        </w:rPr>
        <w:t xml:space="preserve">12 </w:t>
      </w:r>
      <w:r w:rsidR="00B0733C" w:rsidRPr="00A33BF6">
        <w:rPr>
          <w:sz w:val="22"/>
          <w:szCs w:val="22"/>
        </w:rPr>
        <w:t>Umowy.</w:t>
      </w:r>
      <w:r w:rsidRPr="00A33BF6">
        <w:rPr>
          <w:sz w:val="6"/>
          <w:szCs w:val="6"/>
        </w:rPr>
        <w:t xml:space="preserve">   </w:t>
      </w:r>
    </w:p>
    <w:bookmarkEnd w:id="179"/>
    <w:bookmarkEnd w:id="180"/>
    <w:p w14:paraId="790F822E" w14:textId="77777777" w:rsidR="00683A07" w:rsidRPr="008F7B62" w:rsidRDefault="00683A07">
      <w:pPr>
        <w:pStyle w:val="Akapitzlist"/>
        <w:numPr>
          <w:ilvl w:val="0"/>
          <w:numId w:val="86"/>
        </w:numPr>
        <w:spacing w:line="259" w:lineRule="auto"/>
        <w:jc w:val="both"/>
        <w:rPr>
          <w:sz w:val="22"/>
          <w:szCs w:val="22"/>
        </w:rPr>
      </w:pPr>
      <w:r w:rsidRPr="008F7B62">
        <w:rPr>
          <w:sz w:val="22"/>
          <w:szCs w:val="22"/>
        </w:rPr>
        <w:t xml:space="preserve">Zmiany </w:t>
      </w:r>
      <w:r w:rsidR="002D3D68" w:rsidRPr="008F7B62">
        <w:rPr>
          <w:sz w:val="22"/>
          <w:szCs w:val="22"/>
        </w:rPr>
        <w:t>U</w:t>
      </w:r>
      <w:r w:rsidRPr="008F7B62">
        <w:rPr>
          <w:sz w:val="22"/>
          <w:szCs w:val="22"/>
        </w:rPr>
        <w:t xml:space="preserve">mowy </w:t>
      </w:r>
      <w:r w:rsidR="00B0733C" w:rsidRPr="008F7B62">
        <w:rPr>
          <w:sz w:val="22"/>
          <w:szCs w:val="22"/>
        </w:rPr>
        <w:t>niewymagające</w:t>
      </w:r>
      <w:r w:rsidRPr="008F7B62">
        <w:rPr>
          <w:sz w:val="22"/>
          <w:szCs w:val="22"/>
        </w:rPr>
        <w:t xml:space="preserve"> formy aneksu:</w:t>
      </w:r>
    </w:p>
    <w:p w14:paraId="630206EF" w14:textId="77777777" w:rsidR="007D1739" w:rsidRPr="00A33BF6" w:rsidRDefault="007D1739">
      <w:pPr>
        <w:pStyle w:val="Akapitzlist"/>
        <w:numPr>
          <w:ilvl w:val="0"/>
          <w:numId w:val="57"/>
        </w:numPr>
        <w:spacing w:line="259" w:lineRule="auto"/>
        <w:jc w:val="both"/>
        <w:rPr>
          <w:sz w:val="22"/>
          <w:szCs w:val="22"/>
        </w:rPr>
      </w:pPr>
      <w:bookmarkStart w:id="181" w:name="_Hlk147848517"/>
      <w:r w:rsidRPr="00A33BF6">
        <w:rPr>
          <w:sz w:val="22"/>
          <w:szCs w:val="22"/>
        </w:rPr>
        <w:t xml:space="preserve">zmiana zasad dokonywania odbiorów świadczonych usług, o której mowa w </w:t>
      </w:r>
      <w:bookmarkStart w:id="182" w:name="_Hlk148344566"/>
      <w:r w:rsidR="00DF1013" w:rsidRPr="00A33BF6">
        <w:rPr>
          <w:sz w:val="22"/>
          <w:szCs w:val="22"/>
        </w:rPr>
        <w:t>§15</w:t>
      </w:r>
      <w:r w:rsidRPr="00A33BF6">
        <w:rPr>
          <w:sz w:val="22"/>
          <w:szCs w:val="22"/>
        </w:rPr>
        <w:t xml:space="preserve"> </w:t>
      </w:r>
      <w:bookmarkEnd w:id="182"/>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1"/>
    <w:p w14:paraId="5FD0F223" w14:textId="77777777" w:rsidR="00683A07" w:rsidRPr="00D64369" w:rsidRDefault="00683A07">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00146F0C" w:rsidRPr="00A33BF6">
        <w:rPr>
          <w:sz w:val="22"/>
          <w:szCs w:val="22"/>
        </w:rPr>
        <w:t xml:space="preserve">§15 ust. 2 </w:t>
      </w:r>
      <w:r w:rsidRPr="00A33BF6">
        <w:rPr>
          <w:sz w:val="22"/>
          <w:szCs w:val="22"/>
        </w:rPr>
        <w:t xml:space="preserve">pkt 2) </w:t>
      </w:r>
      <w:r w:rsidRPr="00D64369">
        <w:rPr>
          <w:sz w:val="22"/>
          <w:szCs w:val="22"/>
        </w:rPr>
        <w:t xml:space="preserve">lit. </w:t>
      </w:r>
      <w:r w:rsidR="00D630F5" w:rsidRPr="00D64369">
        <w:rPr>
          <w:sz w:val="22"/>
          <w:szCs w:val="22"/>
        </w:rPr>
        <w:t>g</w:t>
      </w:r>
      <w:r w:rsidRPr="00D64369">
        <w:rPr>
          <w:sz w:val="22"/>
          <w:szCs w:val="22"/>
        </w:rPr>
        <w:t>)</w:t>
      </w:r>
      <w:r w:rsidR="00B44B5E" w:rsidRPr="00D64369">
        <w:rPr>
          <w:sz w:val="22"/>
          <w:szCs w:val="22"/>
        </w:rPr>
        <w:t>,</w:t>
      </w:r>
    </w:p>
    <w:p w14:paraId="6DE61775" w14:textId="77777777" w:rsidR="001B3474" w:rsidRPr="00D64369" w:rsidRDefault="001B3474" w:rsidP="001B3474">
      <w:pPr>
        <w:pStyle w:val="Akapitzlist"/>
        <w:numPr>
          <w:ilvl w:val="0"/>
          <w:numId w:val="57"/>
        </w:numPr>
        <w:spacing w:line="259" w:lineRule="auto"/>
        <w:jc w:val="both"/>
        <w:rPr>
          <w:sz w:val="22"/>
          <w:szCs w:val="22"/>
        </w:rPr>
      </w:pPr>
      <w:r w:rsidRPr="00D64369">
        <w:rPr>
          <w:sz w:val="22"/>
          <w:szCs w:val="22"/>
        </w:rPr>
        <w:t xml:space="preserve">utworzenie, zmiana lub likwidacja Oddziału/Ruchu, w ramach struktur PGG S.A., w związku ze zmianami organizacyjnymi w Spółce, o której mowa §15 ust. 2 pkt 2) lit. h) </w:t>
      </w:r>
      <w:proofErr w:type="spellStart"/>
      <w:r w:rsidRPr="00D64369">
        <w:rPr>
          <w:sz w:val="22"/>
          <w:szCs w:val="22"/>
        </w:rPr>
        <w:t>tiret</w:t>
      </w:r>
      <w:proofErr w:type="spellEnd"/>
      <w:r w:rsidRPr="00D64369">
        <w:rPr>
          <w:sz w:val="22"/>
          <w:szCs w:val="22"/>
        </w:rPr>
        <w:t xml:space="preserve"> drugie,</w:t>
      </w:r>
    </w:p>
    <w:p w14:paraId="2F1ECF2D" w14:textId="77777777" w:rsidR="00683A07" w:rsidRPr="00D64369" w:rsidRDefault="00683A07">
      <w:pPr>
        <w:pStyle w:val="Akapitzlist"/>
        <w:numPr>
          <w:ilvl w:val="0"/>
          <w:numId w:val="57"/>
        </w:numPr>
        <w:spacing w:line="259" w:lineRule="auto"/>
        <w:jc w:val="both"/>
        <w:rPr>
          <w:sz w:val="22"/>
          <w:szCs w:val="22"/>
        </w:rPr>
      </w:pPr>
      <w:r w:rsidRPr="00D64369">
        <w:rPr>
          <w:sz w:val="22"/>
          <w:szCs w:val="22"/>
        </w:rPr>
        <w:t xml:space="preserve">zmiana lub wprowadzenie nowego </w:t>
      </w:r>
      <w:r w:rsidR="00B0733C" w:rsidRPr="00D64369">
        <w:rPr>
          <w:sz w:val="22"/>
          <w:szCs w:val="22"/>
        </w:rPr>
        <w:t>Podwykonawcy (</w:t>
      </w:r>
      <w:r w:rsidRPr="00D64369">
        <w:rPr>
          <w:sz w:val="22"/>
          <w:szCs w:val="22"/>
        </w:rPr>
        <w:t>§10 ust. 1</w:t>
      </w:r>
      <w:r w:rsidR="004C032C" w:rsidRPr="00D64369">
        <w:rPr>
          <w:sz w:val="22"/>
          <w:szCs w:val="22"/>
        </w:rPr>
        <w:t>3</w:t>
      </w:r>
      <w:r w:rsidRPr="00D64369">
        <w:rPr>
          <w:sz w:val="22"/>
          <w:szCs w:val="22"/>
        </w:rPr>
        <w:t>),</w:t>
      </w:r>
    </w:p>
    <w:p w14:paraId="4BFECBF0" w14:textId="77777777" w:rsidR="00683A07" w:rsidRPr="00D64369" w:rsidRDefault="00683A07">
      <w:pPr>
        <w:pStyle w:val="Akapitzlist"/>
        <w:numPr>
          <w:ilvl w:val="0"/>
          <w:numId w:val="57"/>
        </w:numPr>
        <w:spacing w:line="259" w:lineRule="auto"/>
        <w:jc w:val="both"/>
        <w:rPr>
          <w:sz w:val="22"/>
          <w:szCs w:val="22"/>
        </w:rPr>
      </w:pPr>
      <w:r w:rsidRPr="00D64369">
        <w:rPr>
          <w:sz w:val="22"/>
          <w:szCs w:val="22"/>
        </w:rPr>
        <w:t>zmiana osób odpowiedzialnych za nadzór (§11 ust. 3),</w:t>
      </w:r>
    </w:p>
    <w:p w14:paraId="08E280D2" w14:textId="77777777" w:rsidR="00683A07" w:rsidRPr="00D64369" w:rsidRDefault="00683A07">
      <w:pPr>
        <w:pStyle w:val="Akapitzlist"/>
        <w:numPr>
          <w:ilvl w:val="0"/>
          <w:numId w:val="57"/>
        </w:numPr>
        <w:spacing w:line="259" w:lineRule="auto"/>
        <w:jc w:val="both"/>
        <w:rPr>
          <w:i/>
          <w:iCs/>
          <w:sz w:val="22"/>
          <w:szCs w:val="22"/>
        </w:rPr>
      </w:pPr>
      <w:r w:rsidRPr="00D64369">
        <w:rPr>
          <w:sz w:val="22"/>
          <w:szCs w:val="22"/>
        </w:rPr>
        <w:t>zmiana terminu realizacji w związku z wystąpieniem siły wyższej, wg zasad określonych w §21 ust.4</w:t>
      </w:r>
      <w:r w:rsidR="00BB0985" w:rsidRPr="00D64369">
        <w:rPr>
          <w:sz w:val="22"/>
          <w:szCs w:val="22"/>
        </w:rPr>
        <w:t>,</w:t>
      </w:r>
    </w:p>
    <w:p w14:paraId="7474A877" w14:textId="69C7B5B7" w:rsidR="00BB0985" w:rsidRPr="00D64369" w:rsidRDefault="00BB0985" w:rsidP="00BB0985">
      <w:pPr>
        <w:pStyle w:val="Akapitzlist"/>
        <w:numPr>
          <w:ilvl w:val="0"/>
          <w:numId w:val="57"/>
        </w:numPr>
        <w:autoSpaceDE w:val="0"/>
        <w:autoSpaceDN w:val="0"/>
        <w:adjustRightInd w:val="0"/>
        <w:jc w:val="both"/>
        <w:rPr>
          <w:rFonts w:eastAsiaTheme="minorHAnsi"/>
          <w:color w:val="000000"/>
          <w:lang w:eastAsia="en-US"/>
        </w:rPr>
      </w:pPr>
      <w:r w:rsidRPr="00D64369">
        <w:rPr>
          <w:rFonts w:eastAsiaTheme="minorHAnsi"/>
          <w:color w:val="000000"/>
          <w:sz w:val="22"/>
          <w:szCs w:val="22"/>
          <w:lang w:eastAsia="en-US"/>
        </w:rPr>
        <w:t>zmniejszenie wynagrodzenia wykonawcy w związku z wypowiedzeniem umowy w części, o którym mowa w §14 ust.8 pkt 2. Wynagrodzenie zostanie obniżone proporcjonalnie (zgodnie z matematycznymi zasadami zaokrąglania, do pełnych groszy) do ilości Lokalizacji wskazanych w Załączniku nr 1</w:t>
      </w:r>
      <w:r w:rsidR="000B085B">
        <w:rPr>
          <w:rFonts w:eastAsiaTheme="minorHAnsi"/>
          <w:color w:val="000000"/>
          <w:sz w:val="22"/>
          <w:szCs w:val="22"/>
          <w:lang w:eastAsia="en-US"/>
        </w:rPr>
        <w:t>, tabela - część III.</w:t>
      </w:r>
      <w:r w:rsidRPr="00D64369">
        <w:rPr>
          <w:rFonts w:eastAsiaTheme="minorHAnsi"/>
          <w:color w:val="000000"/>
          <w:sz w:val="22"/>
          <w:szCs w:val="22"/>
          <w:lang w:eastAsia="en-US"/>
        </w:rPr>
        <w:t xml:space="preserve"> </w:t>
      </w:r>
    </w:p>
    <w:bookmarkEnd w:id="175"/>
    <w:p w14:paraId="3A6FD591" w14:textId="77777777" w:rsidR="00683A07" w:rsidRPr="006C5BA7" w:rsidRDefault="00683A07" w:rsidP="00683A07">
      <w:pPr>
        <w:spacing w:line="259" w:lineRule="auto"/>
        <w:ind w:left="360"/>
        <w:jc w:val="both"/>
        <w:rPr>
          <w:sz w:val="22"/>
          <w:szCs w:val="22"/>
        </w:rPr>
      </w:pPr>
    </w:p>
    <w:p w14:paraId="6F60EAB9" w14:textId="77777777" w:rsidR="00683A07" w:rsidRPr="001404AE" w:rsidRDefault="00683A07" w:rsidP="00683A07">
      <w:pPr>
        <w:pStyle w:val="Nagwek2"/>
      </w:pPr>
      <w:bookmarkStart w:id="183" w:name="_Toc106184596"/>
      <w:bookmarkStart w:id="184" w:name="_Toc207611482"/>
      <w:bookmarkStart w:id="185" w:name="_Toc64016212"/>
      <w:r w:rsidRPr="001404AE">
        <w:t>§ 1</w:t>
      </w:r>
      <w:r>
        <w:t>6</w:t>
      </w:r>
      <w:r w:rsidRPr="001404AE">
        <w:t>. Waloryzacja</w:t>
      </w:r>
      <w:bookmarkEnd w:id="183"/>
      <w:bookmarkEnd w:id="184"/>
      <w:r w:rsidRPr="001404AE">
        <w:t xml:space="preserve"> </w:t>
      </w:r>
      <w:bookmarkEnd w:id="185"/>
    </w:p>
    <w:p w14:paraId="7419AD3F" w14:textId="77777777" w:rsidR="00E42E0F" w:rsidRPr="00B70D55" w:rsidRDefault="00E42E0F">
      <w:pPr>
        <w:numPr>
          <w:ilvl w:val="0"/>
          <w:numId w:val="47"/>
        </w:numPr>
        <w:spacing w:line="259" w:lineRule="auto"/>
        <w:jc w:val="both"/>
        <w:rPr>
          <w:sz w:val="22"/>
          <w:szCs w:val="22"/>
        </w:rPr>
      </w:pPr>
      <w:r w:rsidRPr="00B70D55">
        <w:rPr>
          <w:sz w:val="22"/>
          <w:szCs w:val="22"/>
        </w:rPr>
        <w:t>Zamawiający dopuszcza zmianę wynagrodzenia Wykonawcy w przypadku zmiany:</w:t>
      </w:r>
    </w:p>
    <w:p w14:paraId="18183569" w14:textId="77777777" w:rsidR="00E42E0F" w:rsidRPr="00B70D55" w:rsidRDefault="00E42E0F">
      <w:pPr>
        <w:numPr>
          <w:ilvl w:val="1"/>
          <w:numId w:val="47"/>
        </w:numPr>
        <w:spacing w:line="259" w:lineRule="auto"/>
        <w:jc w:val="both"/>
        <w:rPr>
          <w:sz w:val="22"/>
          <w:szCs w:val="22"/>
        </w:rPr>
      </w:pPr>
      <w:r w:rsidRPr="00B70D55">
        <w:rPr>
          <w:sz w:val="22"/>
          <w:szCs w:val="22"/>
        </w:rPr>
        <w:t>stawki podatku od towarów i usług oraz podatku akcyzowego,</w:t>
      </w:r>
    </w:p>
    <w:p w14:paraId="73C5C9CB" w14:textId="77777777" w:rsidR="00E42E0F" w:rsidRPr="00C2662A" w:rsidRDefault="00E42E0F">
      <w:pPr>
        <w:numPr>
          <w:ilvl w:val="1"/>
          <w:numId w:val="47"/>
        </w:numPr>
        <w:jc w:val="both"/>
        <w:rPr>
          <w:sz w:val="22"/>
          <w:szCs w:val="22"/>
        </w:rPr>
      </w:pPr>
      <w:r w:rsidRPr="00C2662A">
        <w:rPr>
          <w:sz w:val="22"/>
          <w:szCs w:val="22"/>
        </w:rPr>
        <w:t>wysokości minimalnego wynagrodzenia za pracę albo wysokości minimalnej stawki godzinowej, ustalonych na podstawie ustawy z dnia 10 października 2002 r. o minimalnym wynagrodzeniu za pracę,</w:t>
      </w:r>
    </w:p>
    <w:p w14:paraId="05DB69FC" w14:textId="77777777" w:rsidR="00E42E0F" w:rsidRPr="00B70D55" w:rsidRDefault="00E42E0F">
      <w:pPr>
        <w:numPr>
          <w:ilvl w:val="1"/>
          <w:numId w:val="47"/>
        </w:numPr>
        <w:spacing w:line="259" w:lineRule="auto"/>
        <w:jc w:val="both"/>
        <w:rPr>
          <w:sz w:val="22"/>
          <w:szCs w:val="22"/>
        </w:rPr>
      </w:pPr>
      <w:r w:rsidRPr="00B70D55">
        <w:rPr>
          <w:sz w:val="22"/>
          <w:szCs w:val="22"/>
        </w:rPr>
        <w:t>zasad podlegania ubezpieczeniom społecznym lub ubezpieczeniu zdrowotnemu lub wysokości stawki składki na ubezpieczenia społeczne lub ubezpieczenie zdrowotne,</w:t>
      </w:r>
    </w:p>
    <w:p w14:paraId="4D7D9820" w14:textId="77777777" w:rsidR="00E42E0F" w:rsidRPr="00B70D55" w:rsidRDefault="00E42E0F">
      <w:pPr>
        <w:numPr>
          <w:ilvl w:val="1"/>
          <w:numId w:val="47"/>
        </w:numPr>
        <w:spacing w:line="259" w:lineRule="auto"/>
        <w:jc w:val="both"/>
        <w:rPr>
          <w:sz w:val="22"/>
          <w:szCs w:val="22"/>
        </w:rPr>
      </w:pPr>
      <w:r w:rsidRPr="00B70D55">
        <w:rPr>
          <w:sz w:val="22"/>
          <w:szCs w:val="22"/>
        </w:rPr>
        <w:t>zasad gromadzenia i wysokości wpłat do pracowniczych planów kapitałowych, o których mowa w ustawie z dnia 4 października 2018 r. o pracowniczych planach kapitałowych (Dz. U. z 202</w:t>
      </w:r>
      <w:r w:rsidR="00260324">
        <w:rPr>
          <w:sz w:val="22"/>
          <w:szCs w:val="22"/>
        </w:rPr>
        <w:t>3</w:t>
      </w:r>
      <w:r w:rsidRPr="00B70D55">
        <w:rPr>
          <w:sz w:val="22"/>
          <w:szCs w:val="22"/>
        </w:rPr>
        <w:t xml:space="preserve"> r. poz. 4</w:t>
      </w:r>
      <w:r w:rsidR="00260324">
        <w:rPr>
          <w:sz w:val="22"/>
          <w:szCs w:val="22"/>
        </w:rPr>
        <w:t>6</w:t>
      </w:r>
      <w:r w:rsidRPr="00B70D55">
        <w:rPr>
          <w:sz w:val="22"/>
          <w:szCs w:val="22"/>
        </w:rPr>
        <w:t xml:space="preserve"> ze zm.)</w:t>
      </w:r>
    </w:p>
    <w:p w14:paraId="6641EA93" w14:textId="77777777" w:rsidR="00E42E0F" w:rsidRPr="00B70D55" w:rsidRDefault="00E42E0F" w:rsidP="00E42E0F">
      <w:pPr>
        <w:ind w:left="357"/>
        <w:jc w:val="both"/>
        <w:rPr>
          <w:sz w:val="22"/>
          <w:szCs w:val="22"/>
        </w:rPr>
      </w:pPr>
      <w:r w:rsidRPr="00B70D55">
        <w:rPr>
          <w:sz w:val="22"/>
          <w:szCs w:val="22"/>
        </w:rPr>
        <w:t xml:space="preserve">‒ jeżeli zmiany te będą miały wpływ na koszty wykonania zamówienia przez </w:t>
      </w:r>
      <w:r w:rsidR="00260324">
        <w:rPr>
          <w:sz w:val="22"/>
          <w:szCs w:val="22"/>
        </w:rPr>
        <w:t>W</w:t>
      </w:r>
      <w:r w:rsidRPr="00B70D55">
        <w:rPr>
          <w:sz w:val="22"/>
          <w:szCs w:val="22"/>
        </w:rPr>
        <w:t>ykonawcę.</w:t>
      </w:r>
    </w:p>
    <w:p w14:paraId="09D0F946" w14:textId="77777777" w:rsidR="00E42E0F" w:rsidRPr="00B70D55" w:rsidRDefault="00E42E0F" w:rsidP="00E42E0F">
      <w:pPr>
        <w:ind w:left="357"/>
        <w:jc w:val="both"/>
        <w:rPr>
          <w:sz w:val="22"/>
          <w:szCs w:val="22"/>
        </w:rPr>
      </w:pPr>
      <w:bookmarkStart w:id="186" w:name="_Hlk126735304"/>
      <w:bookmarkStart w:id="187" w:name="_Hlk122438398"/>
      <w:r w:rsidRPr="00B70D55">
        <w:rPr>
          <w:sz w:val="22"/>
          <w:szCs w:val="22"/>
        </w:rPr>
        <w:t>Jeżeli Wykonawca</w:t>
      </w:r>
      <w:r>
        <w:rPr>
          <w:sz w:val="22"/>
          <w:szCs w:val="22"/>
        </w:rPr>
        <w:t>,</w:t>
      </w:r>
      <w:r w:rsidRPr="00B70D55">
        <w:rPr>
          <w:sz w:val="22"/>
          <w:szCs w:val="22"/>
        </w:rPr>
        <w:t xml:space="preserve"> na dzień składania oferty</w:t>
      </w:r>
      <w:r>
        <w:rPr>
          <w:sz w:val="22"/>
          <w:szCs w:val="22"/>
        </w:rPr>
        <w:t>,</w:t>
      </w:r>
      <w:r w:rsidRPr="00B70D55">
        <w:rPr>
          <w:sz w:val="22"/>
          <w:szCs w:val="22"/>
        </w:rPr>
        <w:t xml:space="preserve">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86"/>
    <w:p w14:paraId="30F7AD2D" w14:textId="77777777" w:rsidR="00E42E0F" w:rsidRDefault="00E42E0F">
      <w:pPr>
        <w:pStyle w:val="Akapitzlist"/>
        <w:numPr>
          <w:ilvl w:val="0"/>
          <w:numId w:val="47"/>
        </w:numPr>
        <w:jc w:val="both"/>
        <w:rPr>
          <w:sz w:val="22"/>
          <w:szCs w:val="22"/>
        </w:rPr>
      </w:pPr>
      <w:r w:rsidRPr="00B70D55">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187"/>
    <w:p w14:paraId="28BB5A69" w14:textId="77777777" w:rsidR="00E42E0F" w:rsidRPr="00B70D55" w:rsidRDefault="00E42E0F">
      <w:pPr>
        <w:pStyle w:val="Akapitzlist"/>
        <w:numPr>
          <w:ilvl w:val="0"/>
          <w:numId w:val="47"/>
        </w:numPr>
        <w:spacing w:line="252" w:lineRule="auto"/>
        <w:jc w:val="both"/>
        <w:rPr>
          <w:sz w:val="22"/>
          <w:szCs w:val="22"/>
        </w:rPr>
      </w:pPr>
      <w:r w:rsidRPr="00B70D55">
        <w:rPr>
          <w:sz w:val="22"/>
          <w:szCs w:val="22"/>
        </w:rPr>
        <w:lastRenderedPageBreak/>
        <w:t>Zamawiający dopuszcza zmianę wynagrodzenia Wykonawcy, która zostanie dokonana wg następujących założeń:</w:t>
      </w:r>
    </w:p>
    <w:p w14:paraId="3688376D" w14:textId="77777777" w:rsidR="00E42E0F" w:rsidRPr="00B70D55" w:rsidRDefault="00E42E0F">
      <w:pPr>
        <w:pStyle w:val="Akapitzlist"/>
        <w:numPr>
          <w:ilvl w:val="1"/>
          <w:numId w:val="47"/>
        </w:numPr>
        <w:jc w:val="both"/>
        <w:rPr>
          <w:sz w:val="22"/>
          <w:szCs w:val="22"/>
        </w:rPr>
      </w:pPr>
      <w:r w:rsidRPr="00B70D55">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w:t>
      </w:r>
      <w:r>
        <w:rPr>
          <w:sz w:val="22"/>
          <w:szCs w:val="22"/>
        </w:rPr>
        <w:t> </w:t>
      </w:r>
      <w:r w:rsidRPr="00B70D55">
        <w:rPr>
          <w:sz w:val="22"/>
          <w:szCs w:val="22"/>
        </w:rPr>
        <w:t>podmiotach leczniczych (dalej jako Ustawa),</w:t>
      </w:r>
    </w:p>
    <w:p w14:paraId="22C31CCD" w14:textId="77777777" w:rsidR="00E42E0F" w:rsidRDefault="00E42E0F">
      <w:pPr>
        <w:pStyle w:val="Akapitzlist"/>
        <w:numPr>
          <w:ilvl w:val="1"/>
          <w:numId w:val="47"/>
        </w:numPr>
        <w:jc w:val="both"/>
        <w:rPr>
          <w:sz w:val="22"/>
          <w:szCs w:val="22"/>
        </w:rPr>
      </w:pPr>
      <w:r w:rsidRPr="00B70D55">
        <w:rPr>
          <w:sz w:val="22"/>
          <w:szCs w:val="22"/>
        </w:rPr>
        <w:t>zmiana wynagrodzenia zostanie ustalona w oparciu o</w:t>
      </w:r>
      <w:r w:rsidRPr="00B70D55">
        <w:rPr>
          <w:color w:val="FF0000"/>
          <w:sz w:val="22"/>
          <w:szCs w:val="22"/>
        </w:rPr>
        <w:t xml:space="preserve"> </w:t>
      </w:r>
      <w:r w:rsidRPr="00B70D55">
        <w:rPr>
          <w:sz w:val="22"/>
          <w:szCs w:val="22"/>
        </w:rPr>
        <w:t xml:space="preserve">wielkość </w:t>
      </w:r>
      <w:r w:rsidRPr="00B70D55">
        <w:rPr>
          <w:b/>
          <w:bCs/>
          <w:sz w:val="22"/>
          <w:szCs w:val="22"/>
        </w:rPr>
        <w:t>zmiany wysokości najniższego wynagrodzenia zasadniczego niektórych pracowników zatrudnionych w podmiotach leczniczych</w:t>
      </w:r>
      <w:r w:rsidRPr="00B70D55">
        <w:rPr>
          <w:color w:val="FF0000"/>
          <w:sz w:val="22"/>
          <w:szCs w:val="22"/>
        </w:rPr>
        <w:t xml:space="preserve"> </w:t>
      </w:r>
      <w:r w:rsidRPr="00B70D55">
        <w:rPr>
          <w:sz w:val="22"/>
          <w:szCs w:val="22"/>
        </w:rPr>
        <w:t>na podstawie Ustawy,</w:t>
      </w:r>
    </w:p>
    <w:p w14:paraId="3234B3E6" w14:textId="77777777" w:rsidR="00E42E0F" w:rsidRPr="00C2662A" w:rsidRDefault="00E42E0F">
      <w:pPr>
        <w:pStyle w:val="Akapitzlist"/>
        <w:numPr>
          <w:ilvl w:val="1"/>
          <w:numId w:val="47"/>
        </w:numPr>
        <w:jc w:val="both"/>
        <w:rPr>
          <w:sz w:val="22"/>
          <w:szCs w:val="22"/>
        </w:rPr>
      </w:pPr>
      <w:r w:rsidRPr="00C2662A">
        <w:rPr>
          <w:sz w:val="22"/>
          <w:szCs w:val="22"/>
        </w:rPr>
        <w:t>zmiana wynagrodzenia nastąpi każdorazowo od dnia obowiązywania zaktualizowanych wysokości najniższego wynagrodzenia zasadniczego niektórych pracowników zatrudnionych w</w:t>
      </w:r>
      <w:r>
        <w:rPr>
          <w:sz w:val="22"/>
          <w:szCs w:val="22"/>
        </w:rPr>
        <w:t> </w:t>
      </w:r>
      <w:r w:rsidRPr="00C2662A">
        <w:rPr>
          <w:sz w:val="22"/>
          <w:szCs w:val="22"/>
        </w:rPr>
        <w:t>podmiotach leczniczych,</w:t>
      </w:r>
    </w:p>
    <w:p w14:paraId="2AE646B6" w14:textId="77777777" w:rsidR="00E42E0F" w:rsidRPr="00B70D55" w:rsidRDefault="00E42E0F">
      <w:pPr>
        <w:pStyle w:val="Akapitzlist"/>
        <w:numPr>
          <w:ilvl w:val="1"/>
          <w:numId w:val="47"/>
        </w:numPr>
        <w:jc w:val="both"/>
        <w:rPr>
          <w:sz w:val="22"/>
          <w:szCs w:val="22"/>
        </w:rPr>
      </w:pPr>
      <w:r w:rsidRPr="00B70D55">
        <w:rPr>
          <w:sz w:val="22"/>
          <w:szCs w:val="22"/>
        </w:rPr>
        <w:t>jeżeli Wykonawca na dzień składania oferty mógł się zapoznać, z wysokością najniższego wynagrodzenia</w:t>
      </w:r>
      <w:r w:rsidRPr="00B70D55">
        <w:rPr>
          <w:b/>
          <w:bCs/>
          <w:sz w:val="22"/>
          <w:szCs w:val="22"/>
        </w:rPr>
        <w:t xml:space="preserve"> </w:t>
      </w:r>
      <w:r w:rsidRPr="00B70D55">
        <w:rPr>
          <w:sz w:val="22"/>
          <w:szCs w:val="22"/>
        </w:rPr>
        <w:t>zasadniczego niektórych pracowników zatrudnionych w podmiotach leczniczych, obowiązującego w okresie realizacji zamówienia, to za ten okres waloryzacja nie przysługuje,</w:t>
      </w:r>
    </w:p>
    <w:p w14:paraId="5F338AE2" w14:textId="77777777" w:rsidR="00E42E0F" w:rsidRPr="008F7B62" w:rsidRDefault="00E42E0F">
      <w:pPr>
        <w:pStyle w:val="Akapitzlist"/>
        <w:numPr>
          <w:ilvl w:val="1"/>
          <w:numId w:val="47"/>
        </w:numPr>
        <w:jc w:val="both"/>
        <w:rPr>
          <w:sz w:val="22"/>
          <w:szCs w:val="22"/>
        </w:rPr>
      </w:pPr>
      <w:r w:rsidRPr="008F7B62">
        <w:rPr>
          <w:sz w:val="22"/>
          <w:szCs w:val="22"/>
        </w:rPr>
        <w:t>wynagrodzenie Wykonawcy, w tym jednostkowe stawki rozliczeniowe określone w Umowie, ulegają zmianie o maksymalnie 50% wielkości zmiany przeciętnego miesięcznego wynagrodzenia brutto w gospodarce narodowej</w:t>
      </w:r>
      <w:r w:rsidR="007865A4" w:rsidRPr="008F7B62">
        <w:rPr>
          <w:sz w:val="22"/>
          <w:szCs w:val="22"/>
        </w:rPr>
        <w:t>,</w:t>
      </w:r>
      <w:r w:rsidRPr="008F7B62">
        <w:rPr>
          <w:sz w:val="22"/>
          <w:szCs w:val="22"/>
        </w:rPr>
        <w:t xml:space="preserve"> z uwzględnieniem współczynnik</w:t>
      </w:r>
      <w:r w:rsidR="00D26120" w:rsidRPr="008F7B62">
        <w:rPr>
          <w:sz w:val="22"/>
          <w:szCs w:val="22"/>
        </w:rPr>
        <w:t>a</w:t>
      </w:r>
      <w:r w:rsidRPr="008F7B62">
        <w:rPr>
          <w:sz w:val="22"/>
          <w:szCs w:val="22"/>
        </w:rPr>
        <w:t xml:space="preserve"> pracy</w:t>
      </w:r>
      <w:r w:rsidR="007865A4" w:rsidRPr="008F7B62">
        <w:rPr>
          <w:sz w:val="22"/>
          <w:szCs w:val="22"/>
        </w:rPr>
        <w:t xml:space="preserve"> określonego w załączniku do Ustawy</w:t>
      </w:r>
      <w:r w:rsidRPr="008F7B62">
        <w:rPr>
          <w:sz w:val="22"/>
          <w:szCs w:val="22"/>
        </w:rPr>
        <w:t>, o który</w:t>
      </w:r>
      <w:r w:rsidR="00D26120" w:rsidRPr="008F7B62">
        <w:rPr>
          <w:sz w:val="22"/>
          <w:szCs w:val="22"/>
        </w:rPr>
        <w:t>m</w:t>
      </w:r>
      <w:r w:rsidRPr="008F7B62">
        <w:rPr>
          <w:sz w:val="22"/>
          <w:szCs w:val="22"/>
        </w:rPr>
        <w:t xml:space="preserve"> mowa w art. 3a Ustawy, będącego podstawą ustalenia zmiany wysokości najniższego wynagrodzenia zasadniczego niektórych pracowników zatrudnionych w podmiotach leczniczych,</w:t>
      </w:r>
    </w:p>
    <w:p w14:paraId="5763E6FA" w14:textId="77777777" w:rsidR="00E42E0F" w:rsidRPr="00B70D55" w:rsidRDefault="00E42E0F">
      <w:pPr>
        <w:pStyle w:val="Akapitzlist"/>
        <w:numPr>
          <w:ilvl w:val="1"/>
          <w:numId w:val="47"/>
        </w:numPr>
        <w:jc w:val="both"/>
        <w:rPr>
          <w:sz w:val="22"/>
          <w:szCs w:val="22"/>
        </w:rPr>
      </w:pPr>
      <w:r w:rsidRPr="00B70D55">
        <w:rPr>
          <w:sz w:val="22"/>
          <w:szCs w:val="22"/>
        </w:rPr>
        <w:t>każda kolejna waloryzacja dotyczy wynagrodzenia, ustalonego na skutek poprzedniej waloryzacji,</w:t>
      </w:r>
    </w:p>
    <w:p w14:paraId="2EA0EDB9" w14:textId="77777777" w:rsidR="00E42E0F" w:rsidRPr="00C2662A" w:rsidRDefault="00E42E0F">
      <w:pPr>
        <w:pStyle w:val="Akapitzlist"/>
        <w:numPr>
          <w:ilvl w:val="1"/>
          <w:numId w:val="47"/>
        </w:numPr>
        <w:jc w:val="both"/>
        <w:rPr>
          <w:sz w:val="22"/>
          <w:szCs w:val="22"/>
        </w:rPr>
      </w:pPr>
      <w:r w:rsidRPr="00C2662A">
        <w:rPr>
          <w:sz w:val="22"/>
          <w:szCs w:val="22"/>
        </w:rPr>
        <w:t>Zwaloryzowana wartość umowy zostanie wyliczona w następujący sposób:</w:t>
      </w:r>
    </w:p>
    <w:p w14:paraId="6ECC9112" w14:textId="77777777" w:rsidR="00E42E0F" w:rsidRPr="00C2662A" w:rsidRDefault="00E42E0F" w:rsidP="00E42E0F">
      <w:pPr>
        <w:pStyle w:val="Akapitzlist"/>
        <w:tabs>
          <w:tab w:val="left" w:pos="6946"/>
        </w:tabs>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E42E0F" w:rsidRPr="00C2662A" w14:paraId="1075E056" w14:textId="77777777" w:rsidTr="00D32246">
        <w:tc>
          <w:tcPr>
            <w:tcW w:w="1800" w:type="dxa"/>
            <w:vAlign w:val="center"/>
          </w:tcPr>
          <w:p w14:paraId="38E64897" w14:textId="77777777" w:rsidR="00E42E0F" w:rsidRPr="00C2662A" w:rsidRDefault="00E42E0F" w:rsidP="00D32246">
            <w:pPr>
              <w:pStyle w:val="Akapitzlist"/>
              <w:ind w:left="0"/>
              <w:jc w:val="center"/>
              <w:rPr>
                <w:b/>
                <w:bCs/>
                <w:sz w:val="22"/>
                <w:szCs w:val="22"/>
              </w:rPr>
            </w:pPr>
            <w:r w:rsidRPr="00C2662A">
              <w:rPr>
                <w:b/>
                <w:bCs/>
                <w:sz w:val="22"/>
                <w:szCs w:val="22"/>
              </w:rPr>
              <w:t>Wartość umowy po waloryzacji</w:t>
            </w:r>
          </w:p>
        </w:tc>
        <w:tc>
          <w:tcPr>
            <w:tcW w:w="342" w:type="dxa"/>
            <w:vAlign w:val="center"/>
          </w:tcPr>
          <w:p w14:paraId="757B95CE" w14:textId="77777777" w:rsidR="00E42E0F" w:rsidRPr="00C2662A" w:rsidRDefault="00E42E0F" w:rsidP="00D32246">
            <w:pPr>
              <w:pStyle w:val="Akapitzlist"/>
              <w:ind w:left="0"/>
              <w:jc w:val="center"/>
              <w:rPr>
                <w:b/>
                <w:bCs/>
                <w:sz w:val="22"/>
                <w:szCs w:val="22"/>
              </w:rPr>
            </w:pPr>
            <w:r w:rsidRPr="00C2662A">
              <w:rPr>
                <w:b/>
                <w:bCs/>
                <w:sz w:val="22"/>
                <w:szCs w:val="22"/>
              </w:rPr>
              <w:t>=</w:t>
            </w:r>
          </w:p>
        </w:tc>
        <w:tc>
          <w:tcPr>
            <w:tcW w:w="2100" w:type="dxa"/>
            <w:vAlign w:val="center"/>
          </w:tcPr>
          <w:p w14:paraId="212EEE95" w14:textId="77777777" w:rsidR="00E42E0F" w:rsidRPr="00C2662A" w:rsidRDefault="00E42E0F" w:rsidP="00D32246">
            <w:pPr>
              <w:pStyle w:val="Akapitzlist"/>
              <w:ind w:left="0"/>
              <w:jc w:val="center"/>
              <w:rPr>
                <w:b/>
                <w:bCs/>
                <w:sz w:val="22"/>
                <w:szCs w:val="22"/>
              </w:rPr>
            </w:pPr>
            <w:r w:rsidRPr="00C2662A">
              <w:rPr>
                <w:b/>
                <w:bCs/>
                <w:sz w:val="22"/>
                <w:szCs w:val="22"/>
              </w:rPr>
              <w:t>Wartość dotychczas zrealizowana</w:t>
            </w:r>
          </w:p>
        </w:tc>
        <w:tc>
          <w:tcPr>
            <w:tcW w:w="342" w:type="dxa"/>
            <w:vAlign w:val="center"/>
          </w:tcPr>
          <w:p w14:paraId="20838F97" w14:textId="77777777" w:rsidR="00E42E0F" w:rsidRPr="00C2662A" w:rsidRDefault="00E42E0F" w:rsidP="00D32246">
            <w:pPr>
              <w:pStyle w:val="Akapitzlist"/>
              <w:ind w:left="0"/>
              <w:jc w:val="center"/>
              <w:rPr>
                <w:b/>
                <w:bCs/>
                <w:sz w:val="22"/>
                <w:szCs w:val="22"/>
              </w:rPr>
            </w:pPr>
            <w:r w:rsidRPr="00C2662A">
              <w:rPr>
                <w:b/>
                <w:bCs/>
                <w:sz w:val="22"/>
                <w:szCs w:val="22"/>
              </w:rPr>
              <w:t>+</w:t>
            </w:r>
          </w:p>
        </w:tc>
        <w:tc>
          <w:tcPr>
            <w:tcW w:w="3627" w:type="dxa"/>
            <w:vAlign w:val="center"/>
          </w:tcPr>
          <w:p w14:paraId="722855F1" w14:textId="77777777" w:rsidR="00E42E0F" w:rsidRPr="00C2662A" w:rsidRDefault="00E42E0F" w:rsidP="00D32246">
            <w:pPr>
              <w:pStyle w:val="Akapitzlist"/>
              <w:ind w:left="0"/>
              <w:jc w:val="center"/>
              <w:rPr>
                <w:b/>
                <w:bCs/>
                <w:sz w:val="22"/>
                <w:szCs w:val="22"/>
              </w:rPr>
            </w:pPr>
            <w:r w:rsidRPr="00C2662A">
              <w:rPr>
                <w:b/>
                <w:bCs/>
                <w:sz w:val="22"/>
                <w:szCs w:val="22"/>
              </w:rPr>
              <w:t>Wartość pozostała do realizacji ustalona wg zwaloryzowanych cen</w:t>
            </w:r>
          </w:p>
        </w:tc>
      </w:tr>
    </w:tbl>
    <w:p w14:paraId="152BF85F" w14:textId="77777777" w:rsidR="00E42E0F" w:rsidRPr="006D127A" w:rsidRDefault="00E42E0F">
      <w:pPr>
        <w:pStyle w:val="Akapitzlist"/>
        <w:numPr>
          <w:ilvl w:val="0"/>
          <w:numId w:val="47"/>
        </w:numPr>
        <w:spacing w:line="252" w:lineRule="auto"/>
        <w:jc w:val="both"/>
        <w:rPr>
          <w:color w:val="FF0000"/>
          <w:sz w:val="22"/>
          <w:szCs w:val="22"/>
        </w:rPr>
      </w:pPr>
      <w:r w:rsidRPr="00B70D55">
        <w:rPr>
          <w:sz w:val="22"/>
          <w:szCs w:val="22"/>
        </w:rPr>
        <w:t>Wykonawca składa wniosek o zmianę wynagrodzenia wraz z dokumentami wskazującymi i udowadniającymi wysokość wpływu ww. okoliczności na koszty wykonania Umowy</w:t>
      </w:r>
      <w:r>
        <w:rPr>
          <w:sz w:val="22"/>
          <w:szCs w:val="22"/>
        </w:rPr>
        <w:t xml:space="preserve">. </w:t>
      </w:r>
      <w:r w:rsidRPr="006D127A">
        <w:rPr>
          <w:sz w:val="22"/>
          <w:szCs w:val="22"/>
        </w:rPr>
        <w:t>Wniosek powinien zostać złożony w okresie obowiązywania umowy.</w:t>
      </w:r>
    </w:p>
    <w:p w14:paraId="52E3FFAB" w14:textId="77777777" w:rsidR="00E42E0F" w:rsidRPr="00B70D55" w:rsidRDefault="00E42E0F" w:rsidP="00E42E0F">
      <w:pPr>
        <w:pStyle w:val="Akapitzlist"/>
        <w:ind w:left="360"/>
        <w:jc w:val="both"/>
        <w:rPr>
          <w:sz w:val="22"/>
          <w:szCs w:val="22"/>
        </w:rPr>
      </w:pPr>
      <w:r w:rsidRPr="00B70D55">
        <w:rPr>
          <w:color w:val="000000" w:themeColor="text1"/>
          <w:sz w:val="22"/>
          <w:szCs w:val="22"/>
        </w:rPr>
        <w:t xml:space="preserve">Wskazane przez Wykonawcę okoliczności powinny dotyczyć elementów </w:t>
      </w:r>
      <w:proofErr w:type="spellStart"/>
      <w:r w:rsidRPr="00B70D55">
        <w:rPr>
          <w:color w:val="000000" w:themeColor="text1"/>
          <w:sz w:val="22"/>
          <w:szCs w:val="22"/>
        </w:rPr>
        <w:t>kosztotwórczych</w:t>
      </w:r>
      <w:proofErr w:type="spellEnd"/>
      <w:r w:rsidRPr="00B70D55">
        <w:rPr>
          <w:color w:val="000000" w:themeColor="text1"/>
          <w:sz w:val="22"/>
          <w:szCs w:val="22"/>
        </w:rPr>
        <w:t xml:space="preserve"> bezpośrednio powiązanych z</w:t>
      </w:r>
      <w:r>
        <w:rPr>
          <w:color w:val="000000" w:themeColor="text1"/>
          <w:sz w:val="22"/>
          <w:szCs w:val="22"/>
        </w:rPr>
        <w:t>e wskaźnikiem, o którym mowa w powyższym ustępie</w:t>
      </w:r>
      <w:r w:rsidRPr="00B70D55">
        <w:rPr>
          <w:color w:val="000000" w:themeColor="text1"/>
          <w:sz w:val="22"/>
          <w:szCs w:val="22"/>
        </w:rPr>
        <w:t xml:space="preserve">. </w:t>
      </w:r>
      <w:r w:rsidRPr="00B70D55">
        <w:rPr>
          <w:sz w:val="22"/>
          <w:szCs w:val="22"/>
        </w:rPr>
        <w:t xml:space="preserve">Zamawiający zastrzega sobie prawo do weryfikacji dokumentów oraz żądania przedłożenia dodatkowych dokumentów w tym zakresie. </w:t>
      </w:r>
    </w:p>
    <w:p w14:paraId="0FD434F1" w14:textId="77777777" w:rsidR="00E42E0F" w:rsidRPr="00C2662A" w:rsidRDefault="00E42E0F" w:rsidP="00E42E0F">
      <w:pPr>
        <w:pStyle w:val="Akapitzlist"/>
        <w:ind w:left="360"/>
        <w:jc w:val="both"/>
        <w:rPr>
          <w:sz w:val="22"/>
          <w:szCs w:val="22"/>
        </w:rPr>
      </w:pPr>
      <w:bookmarkStart w:id="188" w:name="_Hlk122435869"/>
      <w:r w:rsidRPr="00B70D55">
        <w:rPr>
          <w:sz w:val="22"/>
          <w:szCs w:val="22"/>
        </w:rPr>
        <w:t xml:space="preserve">Wynagrodzenie zostanie zmienione jedynie w zakresie, w jakim udokumentowana zostanie zmiana przedmiotowych kosztów po stronie </w:t>
      </w:r>
      <w:r w:rsidRPr="00C2662A">
        <w:rPr>
          <w:sz w:val="22"/>
          <w:szCs w:val="22"/>
        </w:rPr>
        <w:t>Wykonawcy z zastrzeżeniem ust. 3 pkt 5)</w:t>
      </w:r>
    </w:p>
    <w:p w14:paraId="5AFFB1A7" w14:textId="77777777" w:rsidR="00E42E0F" w:rsidRPr="00C2662A" w:rsidRDefault="00E42E0F" w:rsidP="00E42E0F">
      <w:pPr>
        <w:pStyle w:val="Akapitzlist"/>
        <w:ind w:left="360"/>
        <w:jc w:val="both"/>
        <w:rPr>
          <w:sz w:val="22"/>
          <w:szCs w:val="22"/>
        </w:rPr>
      </w:pPr>
      <w:r w:rsidRPr="00C2662A">
        <w:rPr>
          <w:sz w:val="22"/>
          <w:szCs w:val="22"/>
        </w:rPr>
        <w:t>W przypadku gdy wykazany i udowodniony wzrost kosztów będzie:</w:t>
      </w:r>
    </w:p>
    <w:p w14:paraId="1E4F4509" w14:textId="77777777" w:rsidR="00E42E0F" w:rsidRPr="00C2662A" w:rsidRDefault="00E42E0F">
      <w:pPr>
        <w:pStyle w:val="Akapitzlist"/>
        <w:numPr>
          <w:ilvl w:val="0"/>
          <w:numId w:val="85"/>
        </w:numPr>
        <w:ind w:left="709" w:hanging="283"/>
        <w:jc w:val="both"/>
        <w:rPr>
          <w:sz w:val="22"/>
          <w:szCs w:val="22"/>
        </w:rPr>
      </w:pPr>
      <w:r w:rsidRPr="00C2662A">
        <w:rPr>
          <w:sz w:val="22"/>
          <w:szCs w:val="22"/>
        </w:rPr>
        <w:t>niższy niż maksymalny poziom zmiany wskazany w ust.3 pkt 5), obowiązujące ceny jednostkowe zostaną zwaloryzowane o wykazany i udowodniony wzrost kosztów</w:t>
      </w:r>
      <w:bookmarkStart w:id="189" w:name="_Hlk125713876"/>
      <w:r w:rsidRPr="00C2662A">
        <w:rPr>
          <w:sz w:val="22"/>
          <w:szCs w:val="22"/>
        </w:rPr>
        <w:t xml:space="preserve">, </w:t>
      </w:r>
      <w:bookmarkEnd w:id="189"/>
    </w:p>
    <w:p w14:paraId="62183D4A" w14:textId="77777777" w:rsidR="00E42E0F" w:rsidRPr="00C2662A" w:rsidRDefault="00E42E0F">
      <w:pPr>
        <w:pStyle w:val="Akapitzlist"/>
        <w:numPr>
          <w:ilvl w:val="0"/>
          <w:numId w:val="85"/>
        </w:numPr>
        <w:ind w:left="709" w:hanging="283"/>
        <w:jc w:val="both"/>
        <w:rPr>
          <w:sz w:val="22"/>
          <w:szCs w:val="22"/>
        </w:rPr>
      </w:pPr>
      <w:bookmarkStart w:id="190" w:name="_Hlk125713894"/>
      <w:r w:rsidRPr="00C2662A">
        <w:rPr>
          <w:sz w:val="22"/>
          <w:szCs w:val="22"/>
        </w:rPr>
        <w:t>wyższy niż maksymalny poziom zmiany wskazany w ust.3 pkt 5), obowiązujące ceny jednostkowe zostaną zwaloryzowane wg zasad określonych w ust. 3 pkt 5).</w:t>
      </w:r>
    </w:p>
    <w:bookmarkEnd w:id="188"/>
    <w:bookmarkEnd w:id="190"/>
    <w:p w14:paraId="56F4239C" w14:textId="77777777" w:rsidR="00E42E0F" w:rsidRPr="00DF6CBE" w:rsidRDefault="00E42E0F">
      <w:pPr>
        <w:pStyle w:val="Akapitzlist"/>
        <w:numPr>
          <w:ilvl w:val="0"/>
          <w:numId w:val="47"/>
        </w:numPr>
        <w:jc w:val="both"/>
        <w:rPr>
          <w:sz w:val="22"/>
          <w:szCs w:val="22"/>
        </w:rPr>
      </w:pPr>
      <w:r w:rsidRPr="00EC1C01">
        <w:rPr>
          <w:sz w:val="22"/>
          <w:szCs w:val="22"/>
        </w:rPr>
        <w:t>Za okres zwłoki w wykonaniu umowy, waloryzacja opisana powyżej nie przysługuje.</w:t>
      </w:r>
    </w:p>
    <w:p w14:paraId="6F070ECE" w14:textId="77777777" w:rsidR="00E42E0F" w:rsidRPr="00DF6CBE" w:rsidRDefault="00E42E0F">
      <w:pPr>
        <w:pStyle w:val="Akapitzlist"/>
        <w:numPr>
          <w:ilvl w:val="0"/>
          <w:numId w:val="47"/>
        </w:numPr>
        <w:jc w:val="both"/>
        <w:rPr>
          <w:sz w:val="22"/>
          <w:szCs w:val="22"/>
        </w:rPr>
      </w:pPr>
      <w:r w:rsidRPr="00DF6CBE">
        <w:rPr>
          <w:sz w:val="22"/>
          <w:szCs w:val="22"/>
        </w:rPr>
        <w:t>Wykonawca jest zobowiązany uwzględnić zasady waloryzacji określone powyżej w umowach z Podwykonawcami.</w:t>
      </w:r>
    </w:p>
    <w:p w14:paraId="7CCFEDB1" w14:textId="77777777" w:rsidR="00683A07" w:rsidRDefault="00683A07" w:rsidP="00683A07">
      <w:pPr>
        <w:spacing w:line="259" w:lineRule="auto"/>
        <w:jc w:val="both"/>
        <w:rPr>
          <w:sz w:val="22"/>
          <w:szCs w:val="22"/>
        </w:rPr>
      </w:pPr>
    </w:p>
    <w:p w14:paraId="4FDE9F0E" w14:textId="77777777" w:rsidR="00683A07" w:rsidRPr="00E66F78" w:rsidRDefault="00683A07" w:rsidP="00683A07">
      <w:pPr>
        <w:pStyle w:val="Nagwek2"/>
      </w:pPr>
      <w:bookmarkStart w:id="191" w:name="_Toc64016213"/>
      <w:bookmarkStart w:id="192" w:name="_Toc106184597"/>
      <w:bookmarkStart w:id="193" w:name="_Toc207611483"/>
      <w:bookmarkStart w:id="194" w:name="_Hlk67826426"/>
      <w:bookmarkEnd w:id="171"/>
      <w:r w:rsidRPr="00E66F78">
        <w:t>§1</w:t>
      </w:r>
      <w:r>
        <w:t>7</w:t>
      </w:r>
      <w:r w:rsidRPr="00E66F78">
        <w:t>. Ochrona danych osobowych</w:t>
      </w:r>
      <w:bookmarkEnd w:id="191"/>
      <w:bookmarkEnd w:id="192"/>
      <w:bookmarkEnd w:id="193"/>
      <w:r w:rsidRPr="00E66F78">
        <w:t xml:space="preserve"> </w:t>
      </w:r>
    </w:p>
    <w:p w14:paraId="2A88AA63"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E42E0F">
        <w:rPr>
          <w:b/>
          <w:bCs/>
          <w:sz w:val="22"/>
          <w:szCs w:val="22"/>
        </w:rPr>
        <w:t>2</w:t>
      </w:r>
      <w:r w:rsidRPr="00DA0BB1">
        <w:rPr>
          <w:b/>
          <w:bCs/>
          <w:sz w:val="22"/>
          <w:szCs w:val="22"/>
        </w:rPr>
        <w:t xml:space="preserve"> do Umowy.</w:t>
      </w:r>
      <w:bookmarkEnd w:id="194"/>
    </w:p>
    <w:p w14:paraId="57FD6AAF" w14:textId="77777777" w:rsidR="00683A07" w:rsidRPr="00DA0BB1" w:rsidRDefault="00683A07" w:rsidP="00683A07">
      <w:pPr>
        <w:pStyle w:val="Akapitzlist"/>
        <w:ind w:left="284"/>
        <w:jc w:val="both"/>
        <w:rPr>
          <w:b/>
          <w:bCs/>
          <w:sz w:val="22"/>
          <w:szCs w:val="22"/>
        </w:rPr>
      </w:pPr>
    </w:p>
    <w:p w14:paraId="2FF2A9CC" w14:textId="77777777" w:rsidR="00683A07" w:rsidRPr="00E66F78" w:rsidRDefault="00683A07" w:rsidP="00683A07">
      <w:pPr>
        <w:pStyle w:val="Nagwek2"/>
      </w:pPr>
      <w:bookmarkStart w:id="195" w:name="_Toc64016214"/>
      <w:bookmarkStart w:id="196" w:name="_Toc106184598"/>
      <w:bookmarkStart w:id="197" w:name="_Toc207611484"/>
      <w:r w:rsidRPr="00E66F78">
        <w:lastRenderedPageBreak/>
        <w:t>§1</w:t>
      </w:r>
      <w:r>
        <w:t>8</w:t>
      </w:r>
      <w:r w:rsidRPr="00E66F78">
        <w:t>. Ochrona tajemnic przedsiębiorcy, zachowanie poufności</w:t>
      </w:r>
      <w:bookmarkEnd w:id="195"/>
      <w:bookmarkEnd w:id="196"/>
      <w:bookmarkEnd w:id="197"/>
      <w:r w:rsidRPr="00E66F78">
        <w:t xml:space="preserve"> </w:t>
      </w:r>
    </w:p>
    <w:p w14:paraId="0B68B202" w14:textId="77777777" w:rsidR="00683A07" w:rsidRDefault="00683A07">
      <w:pPr>
        <w:numPr>
          <w:ilvl w:val="0"/>
          <w:numId w:val="60"/>
        </w:numPr>
        <w:spacing w:line="256" w:lineRule="auto"/>
        <w:ind w:hanging="357"/>
        <w:jc w:val="both"/>
        <w:rPr>
          <w:sz w:val="22"/>
          <w:szCs w:val="22"/>
        </w:rPr>
      </w:pPr>
      <w:bookmarkStart w:id="19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81A15C" w14:textId="77777777" w:rsidR="00683A07" w:rsidRDefault="00683A07">
      <w:pPr>
        <w:numPr>
          <w:ilvl w:val="0"/>
          <w:numId w:val="60"/>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A182DD2" w14:textId="77777777" w:rsidR="00683A07" w:rsidRDefault="00683A07">
      <w:pPr>
        <w:numPr>
          <w:ilvl w:val="0"/>
          <w:numId w:val="60"/>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A2C49B" w14:textId="77777777" w:rsidR="00683A07" w:rsidRDefault="00683A07">
      <w:pPr>
        <w:numPr>
          <w:ilvl w:val="0"/>
          <w:numId w:val="60"/>
        </w:numPr>
        <w:spacing w:line="256" w:lineRule="auto"/>
        <w:ind w:hanging="357"/>
        <w:jc w:val="both"/>
        <w:rPr>
          <w:sz w:val="22"/>
          <w:szCs w:val="22"/>
        </w:rPr>
      </w:pPr>
      <w:r>
        <w:rPr>
          <w:sz w:val="22"/>
          <w:szCs w:val="22"/>
        </w:rPr>
        <w:t xml:space="preserve">Wykonawca nie jest zobowiązany </w:t>
      </w:r>
      <w:r w:rsidR="00B0733C">
        <w:rPr>
          <w:sz w:val="22"/>
          <w:szCs w:val="22"/>
        </w:rPr>
        <w:t>traktować</w:t>
      </w:r>
      <w:r>
        <w:rPr>
          <w:sz w:val="22"/>
          <w:szCs w:val="22"/>
        </w:rPr>
        <w:t xml:space="preserve"> jako poufnej, żadnej informacji ujawnionej mu przez Zamawiającego, która:</w:t>
      </w:r>
    </w:p>
    <w:p w14:paraId="4B5D36B0" w14:textId="77777777" w:rsidR="00683A07" w:rsidRDefault="00683A07">
      <w:pPr>
        <w:numPr>
          <w:ilvl w:val="1"/>
          <w:numId w:val="60"/>
        </w:numPr>
        <w:spacing w:line="256" w:lineRule="auto"/>
        <w:jc w:val="both"/>
        <w:rPr>
          <w:sz w:val="22"/>
          <w:szCs w:val="22"/>
        </w:rPr>
      </w:pPr>
      <w:r>
        <w:rPr>
          <w:sz w:val="22"/>
          <w:szCs w:val="22"/>
        </w:rPr>
        <w:t xml:space="preserve">była zgodnie z prawem znana Wykonawcy przed jej ujawnieniem przez </w:t>
      </w:r>
      <w:r w:rsidR="00B0733C">
        <w:rPr>
          <w:sz w:val="22"/>
          <w:szCs w:val="22"/>
        </w:rPr>
        <w:t>Zamawiającego</w:t>
      </w:r>
      <w:r>
        <w:rPr>
          <w:sz w:val="22"/>
          <w:szCs w:val="22"/>
        </w:rPr>
        <w:t xml:space="preserve"> lub</w:t>
      </w:r>
    </w:p>
    <w:p w14:paraId="5207E99C" w14:textId="77777777" w:rsidR="00683A07" w:rsidRDefault="00683A07">
      <w:pPr>
        <w:numPr>
          <w:ilvl w:val="1"/>
          <w:numId w:val="60"/>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1499E030" w14:textId="77777777" w:rsidR="00683A07" w:rsidRDefault="00683A07">
      <w:pPr>
        <w:numPr>
          <w:ilvl w:val="1"/>
          <w:numId w:val="60"/>
        </w:numPr>
        <w:spacing w:line="256" w:lineRule="auto"/>
        <w:jc w:val="both"/>
        <w:rPr>
          <w:sz w:val="22"/>
          <w:szCs w:val="22"/>
        </w:rPr>
      </w:pPr>
      <w:r>
        <w:rPr>
          <w:sz w:val="22"/>
          <w:szCs w:val="22"/>
        </w:rPr>
        <w:t xml:space="preserve">jest powszechnie znana lub została ujawniona publiczne bez naruszenia niniejszej klauzuli poufności. </w:t>
      </w:r>
    </w:p>
    <w:p w14:paraId="6E3A5518" w14:textId="77777777" w:rsidR="00683A07" w:rsidRDefault="00683A07">
      <w:pPr>
        <w:numPr>
          <w:ilvl w:val="0"/>
          <w:numId w:val="60"/>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EDF7ABF" w14:textId="77777777" w:rsidR="00683A07" w:rsidRDefault="00683A07">
      <w:pPr>
        <w:numPr>
          <w:ilvl w:val="1"/>
          <w:numId w:val="60"/>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6E74C322" w14:textId="77777777" w:rsidR="00683A07" w:rsidRDefault="00683A07">
      <w:pPr>
        <w:numPr>
          <w:ilvl w:val="1"/>
          <w:numId w:val="60"/>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06ECFB6" w14:textId="77777777" w:rsidR="00683A07" w:rsidRDefault="00683A07">
      <w:pPr>
        <w:numPr>
          <w:ilvl w:val="1"/>
          <w:numId w:val="60"/>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06234360" w14:textId="77777777" w:rsidR="00683A07" w:rsidRDefault="00683A07">
      <w:pPr>
        <w:numPr>
          <w:ilvl w:val="0"/>
          <w:numId w:val="60"/>
        </w:numPr>
        <w:spacing w:line="256" w:lineRule="auto"/>
        <w:ind w:left="363" w:hanging="357"/>
        <w:jc w:val="both"/>
        <w:rPr>
          <w:sz w:val="22"/>
          <w:szCs w:val="22"/>
        </w:rPr>
      </w:pPr>
      <w:r>
        <w:rPr>
          <w:sz w:val="22"/>
          <w:szCs w:val="22"/>
        </w:rPr>
        <w:t xml:space="preserve">W sytuacjach, o których mowa w ust. 5 pkt </w:t>
      </w:r>
      <w:r w:rsidR="00B0733C">
        <w:rPr>
          <w:sz w:val="22"/>
          <w:szCs w:val="22"/>
        </w:rPr>
        <w:t>1) -</w:t>
      </w:r>
      <w:r>
        <w:rPr>
          <w:sz w:val="22"/>
          <w:szCs w:val="22"/>
        </w:rPr>
        <w:t>2), podmioty które pozyskają informacje, są zobowiązane do zachowania ich poufności.</w:t>
      </w:r>
    </w:p>
    <w:p w14:paraId="11DC6D94" w14:textId="77777777" w:rsidR="00683A07" w:rsidRDefault="00683A07">
      <w:pPr>
        <w:numPr>
          <w:ilvl w:val="0"/>
          <w:numId w:val="60"/>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B0733C">
        <w:rPr>
          <w:sz w:val="22"/>
          <w:szCs w:val="22"/>
        </w:rPr>
        <w:t>5.</w:t>
      </w:r>
    </w:p>
    <w:p w14:paraId="506486FA" w14:textId="77777777" w:rsidR="00683A07" w:rsidRPr="00A33BF6" w:rsidRDefault="00683A07">
      <w:pPr>
        <w:numPr>
          <w:ilvl w:val="0"/>
          <w:numId w:val="60"/>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B9B1836" w14:textId="77777777" w:rsidR="00683A07" w:rsidRPr="00A33BF6" w:rsidRDefault="00683A07">
      <w:pPr>
        <w:numPr>
          <w:ilvl w:val="0"/>
          <w:numId w:val="60"/>
        </w:numPr>
        <w:spacing w:line="256" w:lineRule="auto"/>
        <w:ind w:left="363" w:hanging="357"/>
        <w:jc w:val="both"/>
        <w:rPr>
          <w:sz w:val="22"/>
          <w:szCs w:val="22"/>
        </w:rPr>
      </w:pPr>
      <w:r w:rsidRPr="00A33BF6">
        <w:rPr>
          <w:sz w:val="22"/>
          <w:szCs w:val="22"/>
        </w:rPr>
        <w:t xml:space="preserve">W przypadku naruszenia przez którąkolwiek ze Stron zasady poufności Strona poszkodowana ma prawo dochodzenia odszkodowania na zasadach ogólnych kodeksu cywilnego, postanowień </w:t>
      </w:r>
      <w:r w:rsidRPr="00A33BF6">
        <w:rPr>
          <w:sz w:val="22"/>
          <w:szCs w:val="22"/>
        </w:rPr>
        <w:lastRenderedPageBreak/>
        <w:t>prawa UE o ochronie niejawnego know-how przedsiębiorcy oraz ustawy o zwalczaniu nieuczciwej konkurencji.</w:t>
      </w:r>
    </w:p>
    <w:p w14:paraId="47FC9EF7" w14:textId="77777777" w:rsidR="00614D1C" w:rsidRPr="00A33BF6" w:rsidRDefault="00614D1C">
      <w:pPr>
        <w:numPr>
          <w:ilvl w:val="0"/>
          <w:numId w:val="60"/>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416B5148" w14:textId="77777777" w:rsidR="00683A07" w:rsidRPr="00A33BF6" w:rsidRDefault="00683A07" w:rsidP="00683A07">
      <w:pPr>
        <w:spacing w:line="259" w:lineRule="auto"/>
        <w:jc w:val="both"/>
        <w:rPr>
          <w:sz w:val="22"/>
          <w:szCs w:val="22"/>
        </w:rPr>
      </w:pPr>
    </w:p>
    <w:p w14:paraId="4D1A120B" w14:textId="77777777" w:rsidR="00683A07" w:rsidRPr="00A33BF6" w:rsidRDefault="00683A07" w:rsidP="00683A07">
      <w:pPr>
        <w:pStyle w:val="Nagwek2"/>
      </w:pPr>
      <w:bookmarkStart w:id="199" w:name="_Toc64016215"/>
      <w:bookmarkStart w:id="200" w:name="_Toc106184599"/>
      <w:bookmarkStart w:id="201" w:name="_Toc207611485"/>
      <w:bookmarkEnd w:id="198"/>
      <w:r w:rsidRPr="00A33BF6">
        <w:t>§19. Zasady etyki</w:t>
      </w:r>
      <w:bookmarkEnd w:id="199"/>
      <w:bookmarkEnd w:id="200"/>
      <w:bookmarkEnd w:id="201"/>
    </w:p>
    <w:p w14:paraId="7C33167F" w14:textId="77777777" w:rsidR="001B3474" w:rsidRPr="00A33BF6" w:rsidRDefault="001B3474" w:rsidP="001B3474">
      <w:pPr>
        <w:numPr>
          <w:ilvl w:val="0"/>
          <w:numId w:val="48"/>
        </w:numPr>
        <w:spacing w:line="259" w:lineRule="auto"/>
        <w:ind w:hanging="357"/>
        <w:jc w:val="both"/>
        <w:rPr>
          <w:sz w:val="22"/>
          <w:szCs w:val="22"/>
        </w:rPr>
      </w:pPr>
      <w:bookmarkStart w:id="202"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EF2F28F" w14:textId="77777777" w:rsidR="001B3474" w:rsidRPr="00A33BF6" w:rsidRDefault="001B3474" w:rsidP="001B3474">
      <w:pPr>
        <w:numPr>
          <w:ilvl w:val="1"/>
          <w:numId w:val="4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3"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203"/>
    </w:p>
    <w:p w14:paraId="59502B7E" w14:textId="77777777" w:rsidR="001B3474" w:rsidRPr="00A33BF6" w:rsidRDefault="001B3474" w:rsidP="001B3474">
      <w:pPr>
        <w:numPr>
          <w:ilvl w:val="1"/>
          <w:numId w:val="48"/>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73A16EEA" w14:textId="77777777" w:rsidR="001B3474" w:rsidRDefault="001B3474" w:rsidP="001B3474">
      <w:pPr>
        <w:numPr>
          <w:ilvl w:val="0"/>
          <w:numId w:val="48"/>
        </w:numPr>
        <w:spacing w:line="259" w:lineRule="auto"/>
        <w:ind w:hanging="357"/>
        <w:jc w:val="both"/>
        <w:rPr>
          <w:sz w:val="22"/>
          <w:szCs w:val="22"/>
        </w:rPr>
      </w:pPr>
      <w:r w:rsidRPr="00D029F3">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32907AA" w14:textId="77777777" w:rsidR="001B3474" w:rsidRPr="00DE7F67" w:rsidRDefault="001B3474" w:rsidP="001B3474">
      <w:pPr>
        <w:numPr>
          <w:ilvl w:val="0"/>
          <w:numId w:val="48"/>
        </w:numPr>
        <w:spacing w:line="259" w:lineRule="auto"/>
        <w:jc w:val="both"/>
        <w:rPr>
          <w:sz w:val="22"/>
          <w:szCs w:val="22"/>
        </w:rPr>
      </w:pPr>
      <w:r w:rsidRPr="00DE7F67">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5" w:history="1">
        <w:r w:rsidRPr="00A60B8B">
          <w:rPr>
            <w:rStyle w:val="Hipercze"/>
            <w:sz w:val="22"/>
            <w:szCs w:val="22"/>
          </w:rPr>
          <w:t>https://www.pgg.pl/strefa-korporacyjna/firma/inne/polityka-antykorupcyjna</w:t>
        </w:r>
      </w:hyperlink>
      <w:r>
        <w:rPr>
          <w:sz w:val="22"/>
          <w:szCs w:val="22"/>
        </w:rPr>
        <w:t xml:space="preserve"> </w:t>
      </w:r>
    </w:p>
    <w:p w14:paraId="2817B397" w14:textId="77777777" w:rsidR="001B3474" w:rsidRPr="00DE7F67" w:rsidRDefault="001B3474" w:rsidP="001B3474">
      <w:pPr>
        <w:spacing w:line="259" w:lineRule="auto"/>
        <w:ind w:left="360"/>
        <w:jc w:val="both"/>
        <w:rPr>
          <w:sz w:val="22"/>
          <w:szCs w:val="22"/>
        </w:rPr>
      </w:pPr>
      <w:hyperlink r:id="rId16" w:history="1">
        <w:r w:rsidRPr="00A60B8B">
          <w:rPr>
            <w:rStyle w:val="Hipercze"/>
            <w:sz w:val="22"/>
            <w:szCs w:val="22"/>
          </w:rPr>
          <w:t>https://www.pgg.pl/strefa-korporacyjna/firma/inne/kodeks-dla-partnerow-biznesowych</w:t>
        </w:r>
      </w:hyperlink>
      <w:r>
        <w:rPr>
          <w:sz w:val="22"/>
          <w:szCs w:val="22"/>
        </w:rPr>
        <w:t xml:space="preserve"> </w:t>
      </w:r>
      <w:r w:rsidRPr="00DE7F67">
        <w:rPr>
          <w:sz w:val="22"/>
          <w:szCs w:val="22"/>
        </w:rPr>
        <w:t xml:space="preserve"> </w:t>
      </w:r>
    </w:p>
    <w:p w14:paraId="30516F7D" w14:textId="77777777" w:rsidR="001B3474" w:rsidRPr="00D029F3" w:rsidRDefault="001B3474" w:rsidP="001B3474">
      <w:pPr>
        <w:numPr>
          <w:ilvl w:val="0"/>
          <w:numId w:val="48"/>
        </w:numPr>
        <w:spacing w:line="259" w:lineRule="auto"/>
        <w:jc w:val="both"/>
        <w:rPr>
          <w:sz w:val="22"/>
          <w:szCs w:val="22"/>
        </w:rPr>
      </w:pPr>
      <w:r w:rsidRPr="00D029F3">
        <w:rPr>
          <w:sz w:val="22"/>
          <w:szCs w:val="22"/>
        </w:rPr>
        <w:t>Wykonawca oświadcza, że dołoży należytej staranności, aby pracownicy, współpracownicy, podwykonawcy lub osoby, przy pomocy których będzie realizował zamówienie zapoznali się i stosowali wyżej opisane zasady.</w:t>
      </w:r>
    </w:p>
    <w:p w14:paraId="3F2EDAC3" w14:textId="77777777" w:rsidR="001B3474" w:rsidRPr="00D029F3" w:rsidRDefault="001B3474" w:rsidP="001B3474">
      <w:pPr>
        <w:numPr>
          <w:ilvl w:val="0"/>
          <w:numId w:val="48"/>
        </w:numPr>
        <w:spacing w:line="259" w:lineRule="auto"/>
        <w:jc w:val="both"/>
        <w:rPr>
          <w:sz w:val="22"/>
          <w:szCs w:val="22"/>
        </w:rPr>
      </w:pPr>
      <w:r w:rsidRPr="00D029F3">
        <w:rPr>
          <w:sz w:val="22"/>
          <w:szCs w:val="22"/>
        </w:rPr>
        <w:t xml:space="preserve">Naruszenie wyżej opisanych zasad jest traktowane jak rażące naruszenie postanowień Umowy. </w:t>
      </w:r>
    </w:p>
    <w:p w14:paraId="038B4834" w14:textId="77777777" w:rsidR="001B3474" w:rsidRPr="00D029F3" w:rsidRDefault="001B3474" w:rsidP="001B3474">
      <w:pPr>
        <w:numPr>
          <w:ilvl w:val="0"/>
          <w:numId w:val="48"/>
        </w:numPr>
        <w:spacing w:line="259" w:lineRule="auto"/>
        <w:jc w:val="both"/>
        <w:rPr>
          <w:sz w:val="22"/>
          <w:szCs w:val="22"/>
        </w:rPr>
      </w:pPr>
      <w:r w:rsidRPr="00D029F3">
        <w:rPr>
          <w:sz w:val="22"/>
          <w:szCs w:val="22"/>
        </w:rPr>
        <w:t xml:space="preserve">Naruszenie wyżej opisanych zasad może spowodować rozwiązanie Umowy bez zachowania okresu wypowiedzenia, Wykonawcy nie będą przysługiwać żadne roszczenia z tego tytułu. </w:t>
      </w:r>
    </w:p>
    <w:p w14:paraId="115DB2CF" w14:textId="77777777" w:rsidR="001B3474" w:rsidRPr="00D029F3" w:rsidRDefault="001B3474" w:rsidP="001B3474">
      <w:pPr>
        <w:numPr>
          <w:ilvl w:val="0"/>
          <w:numId w:val="48"/>
        </w:numPr>
        <w:spacing w:line="259" w:lineRule="auto"/>
        <w:jc w:val="both"/>
        <w:rPr>
          <w:sz w:val="22"/>
          <w:szCs w:val="22"/>
        </w:rPr>
      </w:pPr>
      <w:r w:rsidRPr="00D029F3">
        <w:rPr>
          <w:sz w:val="22"/>
          <w:szCs w:val="22"/>
        </w:rPr>
        <w:t xml:space="preserve">Strony zobowiązują się do informowania się wzajemnie o każdym przypadku naruszenia zasad opisanych w niniejszym paragrafie Umowy. </w:t>
      </w:r>
    </w:p>
    <w:p w14:paraId="52A1605A" w14:textId="77777777" w:rsidR="00683A07" w:rsidRPr="00B62661" w:rsidRDefault="00683A07" w:rsidP="00683A07">
      <w:pPr>
        <w:spacing w:line="259" w:lineRule="auto"/>
        <w:ind w:left="360"/>
        <w:jc w:val="both"/>
        <w:rPr>
          <w:sz w:val="22"/>
          <w:szCs w:val="22"/>
        </w:rPr>
      </w:pPr>
    </w:p>
    <w:p w14:paraId="13FA3C88" w14:textId="77777777" w:rsidR="00683A07" w:rsidRPr="00B62661" w:rsidRDefault="00683A07" w:rsidP="00683A07">
      <w:pPr>
        <w:pStyle w:val="Nagwek2"/>
      </w:pPr>
      <w:bookmarkStart w:id="204" w:name="_Toc106184600"/>
      <w:bookmarkStart w:id="205" w:name="_Toc207611486"/>
      <w:bookmarkStart w:id="206" w:name="_Hlk67826575"/>
      <w:bookmarkStart w:id="207" w:name="_Toc64016216"/>
      <w:bookmarkEnd w:id="202"/>
      <w:r w:rsidRPr="00B62661">
        <w:t xml:space="preserve">§ </w:t>
      </w:r>
      <w:r>
        <w:t>20</w:t>
      </w:r>
      <w:r w:rsidRPr="00B62661">
        <w:t>. Nadzór wynikający z zarządzania środowiskowego</w:t>
      </w:r>
      <w:bookmarkEnd w:id="204"/>
      <w:bookmarkEnd w:id="205"/>
    </w:p>
    <w:p w14:paraId="01F0ED19"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12C49AB2"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B6F6481" w14:textId="77777777"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p>
    <w:p w14:paraId="1B6F5812" w14:textId="77777777" w:rsidR="00683A07" w:rsidRPr="00657714" w:rsidRDefault="00683A07" w:rsidP="00683A07">
      <w:pPr>
        <w:ind w:left="426" w:hanging="426"/>
        <w:jc w:val="both"/>
        <w:rPr>
          <w:i/>
          <w:iCs/>
          <w:color w:val="FF0000"/>
          <w:sz w:val="22"/>
          <w:szCs w:val="22"/>
        </w:rPr>
      </w:pPr>
    </w:p>
    <w:p w14:paraId="19926EA7" w14:textId="77777777" w:rsidR="00683A07" w:rsidRPr="00E66F78" w:rsidRDefault="00683A07" w:rsidP="00683A07">
      <w:pPr>
        <w:pStyle w:val="Nagwek2"/>
      </w:pPr>
      <w:bookmarkStart w:id="208" w:name="_Toc106184601"/>
      <w:bookmarkStart w:id="209" w:name="_Toc207611487"/>
      <w:bookmarkStart w:id="210" w:name="_Hlk67826617"/>
      <w:bookmarkEnd w:id="206"/>
      <w:r w:rsidRPr="00B62661">
        <w:lastRenderedPageBreak/>
        <w:t xml:space="preserve">§ </w:t>
      </w:r>
      <w:r>
        <w:t>21</w:t>
      </w:r>
      <w:r w:rsidRPr="00B62661">
        <w:t xml:space="preserve">. </w:t>
      </w:r>
      <w:r w:rsidRPr="00E66F78">
        <w:t>Siła wyższa</w:t>
      </w:r>
      <w:bookmarkEnd w:id="207"/>
      <w:bookmarkEnd w:id="208"/>
      <w:bookmarkEnd w:id="209"/>
    </w:p>
    <w:p w14:paraId="21ABB46B" w14:textId="77777777" w:rsidR="00683A07" w:rsidRPr="00E66F78" w:rsidRDefault="00683A07">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33525BE" w14:textId="77777777" w:rsidR="00683A07" w:rsidRPr="0057304D" w:rsidRDefault="00683A07">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8F5BEB1" w14:textId="77777777" w:rsidR="00683A07" w:rsidRPr="0057304D" w:rsidRDefault="00683A07">
      <w:pPr>
        <w:numPr>
          <w:ilvl w:val="1"/>
          <w:numId w:val="49"/>
        </w:numPr>
        <w:jc w:val="both"/>
        <w:rPr>
          <w:sz w:val="22"/>
          <w:szCs w:val="22"/>
        </w:rPr>
      </w:pPr>
      <w:r w:rsidRPr="0057304D">
        <w:rPr>
          <w:sz w:val="22"/>
          <w:szCs w:val="22"/>
        </w:rPr>
        <w:t>klęski żywiołowe np. pożar, powódź, trzęsienie ziemi itp.,</w:t>
      </w:r>
    </w:p>
    <w:p w14:paraId="46A16FE1" w14:textId="77777777" w:rsidR="00683A07" w:rsidRPr="0057304D" w:rsidRDefault="00683A07">
      <w:pPr>
        <w:numPr>
          <w:ilvl w:val="1"/>
          <w:numId w:val="49"/>
        </w:numPr>
        <w:jc w:val="both"/>
        <w:rPr>
          <w:sz w:val="22"/>
          <w:szCs w:val="22"/>
        </w:rPr>
      </w:pPr>
      <w:r w:rsidRPr="0057304D">
        <w:rPr>
          <w:sz w:val="22"/>
          <w:szCs w:val="22"/>
        </w:rPr>
        <w:t>akty władzy państwowej np. stan wojenny, stan wyjątkowy, itp.,</w:t>
      </w:r>
    </w:p>
    <w:p w14:paraId="3A4DF3F0" w14:textId="77777777" w:rsidR="00683A07" w:rsidRPr="00A33BF6" w:rsidRDefault="00683A07">
      <w:pPr>
        <w:numPr>
          <w:ilvl w:val="1"/>
          <w:numId w:val="49"/>
        </w:numPr>
        <w:jc w:val="both"/>
        <w:rPr>
          <w:sz w:val="22"/>
          <w:szCs w:val="22"/>
        </w:rPr>
      </w:pPr>
      <w:r w:rsidRPr="0057304D">
        <w:rPr>
          <w:sz w:val="22"/>
          <w:szCs w:val="22"/>
        </w:rPr>
        <w:t xml:space="preserve">poważne zakłócenia w </w:t>
      </w:r>
      <w:r w:rsidRPr="00A33BF6">
        <w:rPr>
          <w:sz w:val="22"/>
          <w:szCs w:val="22"/>
        </w:rPr>
        <w:t>funkcjonowaniu transportu.</w:t>
      </w:r>
    </w:p>
    <w:p w14:paraId="5B9418ED" w14:textId="77777777" w:rsidR="00614D1C" w:rsidRPr="00A33BF6" w:rsidRDefault="00614D1C">
      <w:pPr>
        <w:numPr>
          <w:ilvl w:val="0"/>
          <w:numId w:val="4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B8D14A9" w14:textId="77777777" w:rsidR="00683A07" w:rsidRDefault="00683A07">
      <w:pPr>
        <w:numPr>
          <w:ilvl w:val="0"/>
          <w:numId w:val="4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E5E8C0F" w14:textId="77777777" w:rsidR="00683A07" w:rsidRDefault="00683A07" w:rsidP="00683A07">
      <w:pPr>
        <w:spacing w:line="276" w:lineRule="auto"/>
        <w:jc w:val="both"/>
        <w:rPr>
          <w:sz w:val="22"/>
          <w:szCs w:val="22"/>
        </w:rPr>
      </w:pPr>
    </w:p>
    <w:p w14:paraId="1C2FEE2C" w14:textId="77777777" w:rsidR="00683A07" w:rsidRPr="00E66F78" w:rsidRDefault="00683A07" w:rsidP="00683A07">
      <w:pPr>
        <w:pStyle w:val="Nagwek2"/>
      </w:pPr>
      <w:bookmarkStart w:id="211" w:name="_Toc64016217"/>
      <w:bookmarkStart w:id="212" w:name="_Toc106184602"/>
      <w:bookmarkStart w:id="213" w:name="_Toc207611488"/>
      <w:r w:rsidRPr="00E66F78">
        <w:t>§</w:t>
      </w:r>
      <w:r>
        <w:t xml:space="preserve"> 22</w:t>
      </w:r>
      <w:r w:rsidRPr="00E66F78">
        <w:t>. Postanowienia końcowe</w:t>
      </w:r>
      <w:bookmarkEnd w:id="211"/>
      <w:bookmarkEnd w:id="212"/>
      <w:bookmarkEnd w:id="213"/>
    </w:p>
    <w:p w14:paraId="75D0D5D6" w14:textId="77777777" w:rsidR="001B3474" w:rsidRPr="00D029F3" w:rsidRDefault="001B3474" w:rsidP="001B3474">
      <w:pPr>
        <w:numPr>
          <w:ilvl w:val="0"/>
          <w:numId w:val="50"/>
        </w:numPr>
        <w:spacing w:line="259" w:lineRule="auto"/>
        <w:jc w:val="both"/>
        <w:rPr>
          <w:sz w:val="22"/>
          <w:szCs w:val="22"/>
        </w:rPr>
      </w:pPr>
      <w:r w:rsidRPr="00D029F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7A87A5C" w14:textId="77777777" w:rsidR="001B3474" w:rsidRDefault="001B3474" w:rsidP="001B3474">
      <w:pPr>
        <w:numPr>
          <w:ilvl w:val="0"/>
          <w:numId w:val="50"/>
        </w:numPr>
        <w:spacing w:line="259" w:lineRule="auto"/>
        <w:jc w:val="both"/>
        <w:rPr>
          <w:sz w:val="22"/>
          <w:szCs w:val="22"/>
        </w:rPr>
      </w:pPr>
      <w:r w:rsidRPr="00D029F3">
        <w:rPr>
          <w:sz w:val="22"/>
          <w:szCs w:val="22"/>
        </w:rPr>
        <w:t>Wszelkie spory powstałe pomiędzy Stronami na tle wykładni lub realizacji Umowy rozstrzygane będą przez sąd powszechny właściwy dla siedziby Zamawiającego.</w:t>
      </w:r>
    </w:p>
    <w:p w14:paraId="456B12EF" w14:textId="77777777" w:rsidR="001B3474" w:rsidRPr="009D1321" w:rsidRDefault="001B3474" w:rsidP="001B3474">
      <w:pPr>
        <w:pStyle w:val="Akapitzlist"/>
        <w:numPr>
          <w:ilvl w:val="0"/>
          <w:numId w:val="50"/>
        </w:numPr>
        <w:spacing w:line="259" w:lineRule="auto"/>
        <w:jc w:val="both"/>
        <w:rPr>
          <w:sz w:val="22"/>
          <w:szCs w:val="22"/>
        </w:rPr>
      </w:pPr>
      <w:r w:rsidRPr="009D1321">
        <w:rPr>
          <w:sz w:val="22"/>
          <w:szCs w:val="22"/>
        </w:rPr>
        <w:t xml:space="preserve">Wszelkie zmiany i uzupełnienia Umowy wymagają dla swej ważności formy pisemnej w postaci aneksu do Umowy. </w:t>
      </w:r>
    </w:p>
    <w:p w14:paraId="37C229CD" w14:textId="77777777" w:rsidR="00683A07" w:rsidRDefault="00683A07" w:rsidP="00683A07">
      <w:pPr>
        <w:spacing w:line="259" w:lineRule="auto"/>
        <w:ind w:left="357"/>
        <w:jc w:val="both"/>
        <w:rPr>
          <w:sz w:val="22"/>
          <w:szCs w:val="22"/>
        </w:rPr>
      </w:pPr>
    </w:p>
    <w:p w14:paraId="2ECA622F" w14:textId="77777777" w:rsidR="00683A07" w:rsidRDefault="00683A07" w:rsidP="00683A07">
      <w:pPr>
        <w:spacing w:line="259" w:lineRule="auto"/>
        <w:ind w:left="357"/>
        <w:jc w:val="both"/>
        <w:rPr>
          <w:sz w:val="22"/>
          <w:szCs w:val="22"/>
        </w:rPr>
      </w:pPr>
    </w:p>
    <w:p w14:paraId="25256E35" w14:textId="77777777" w:rsidR="00683A07" w:rsidRPr="00683A07" w:rsidRDefault="00683A07" w:rsidP="00683A07">
      <w:pPr>
        <w:pStyle w:val="Nagwek2"/>
        <w:ind w:left="0"/>
        <w:jc w:val="left"/>
        <w:rPr>
          <w:sz w:val="22"/>
          <w:szCs w:val="22"/>
        </w:rPr>
      </w:pPr>
      <w:bookmarkStart w:id="214" w:name="_Toc106184603"/>
      <w:bookmarkStart w:id="215" w:name="_Toc207611489"/>
      <w:r w:rsidRPr="00683A07">
        <w:rPr>
          <w:sz w:val="22"/>
          <w:szCs w:val="22"/>
        </w:rPr>
        <w:t>Załączniki do Umowy</w:t>
      </w:r>
      <w:bookmarkEnd w:id="214"/>
      <w:bookmarkEnd w:id="215"/>
    </w:p>
    <w:bookmarkEnd w:id="210"/>
    <w:p w14:paraId="2801A585"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237B6F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9079FF">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E73A8F5"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9079FF">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6257674" w14:textId="77777777"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w:t>
      </w:r>
      <w:r w:rsidR="009079FF">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Oświadczenie dla celów podatku u źródła</w:t>
      </w:r>
    </w:p>
    <w:p w14:paraId="663E0380" w14:textId="77777777" w:rsidR="001B71DF" w:rsidRDefault="001B71DF">
      <w:pPr>
        <w:spacing w:after="160" w:line="259" w:lineRule="auto"/>
        <w:rPr>
          <w:sz w:val="22"/>
          <w:szCs w:val="22"/>
        </w:rPr>
      </w:pPr>
      <w:r>
        <w:rPr>
          <w:sz w:val="22"/>
          <w:szCs w:val="22"/>
        </w:rPr>
        <w:br w:type="page"/>
      </w:r>
    </w:p>
    <w:p w14:paraId="74192AA6" w14:textId="77777777" w:rsidR="00683A07" w:rsidRPr="001456AD" w:rsidRDefault="00683A07" w:rsidP="00683A07">
      <w:pPr>
        <w:spacing w:before="120"/>
        <w:jc w:val="right"/>
        <w:rPr>
          <w:b/>
          <w:bCs/>
          <w:sz w:val="22"/>
          <w:szCs w:val="22"/>
        </w:rPr>
      </w:pPr>
      <w:bookmarkStart w:id="21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6"/>
    <w:p w14:paraId="04862AC1" w14:textId="77777777" w:rsidR="00683A07" w:rsidRPr="008F2909" w:rsidRDefault="00683A07" w:rsidP="00683A07">
      <w:pPr>
        <w:jc w:val="both"/>
        <w:rPr>
          <w:b/>
          <w:bCs/>
          <w:color w:val="0070C0"/>
          <w:sz w:val="24"/>
          <w:szCs w:val="24"/>
        </w:rPr>
      </w:pPr>
    </w:p>
    <w:p w14:paraId="2A22D8C0" w14:textId="77777777" w:rsidR="00683A07" w:rsidRDefault="00683A07" w:rsidP="00683A07">
      <w:pPr>
        <w:jc w:val="center"/>
        <w:rPr>
          <w:b/>
          <w:bCs/>
          <w:sz w:val="28"/>
          <w:szCs w:val="28"/>
        </w:rPr>
      </w:pPr>
      <w:r w:rsidRPr="00DE750C">
        <w:rPr>
          <w:b/>
          <w:bCs/>
          <w:sz w:val="28"/>
          <w:szCs w:val="28"/>
        </w:rPr>
        <w:t>Szczegółowy Opis Przedmiotu Zamówienia</w:t>
      </w:r>
    </w:p>
    <w:p w14:paraId="15E1FECA" w14:textId="77777777" w:rsidR="00683A07" w:rsidRDefault="00683A07" w:rsidP="00683A07">
      <w:pPr>
        <w:jc w:val="center"/>
        <w:rPr>
          <w:b/>
          <w:bCs/>
          <w:sz w:val="28"/>
          <w:szCs w:val="28"/>
        </w:rPr>
      </w:pPr>
    </w:p>
    <w:p w14:paraId="19F85856"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B0733C"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6761A39F" w14:textId="77777777" w:rsidR="00683A07" w:rsidRPr="00B514DA" w:rsidRDefault="00683A07" w:rsidP="00683A07">
      <w:pPr>
        <w:jc w:val="center"/>
        <w:rPr>
          <w:b/>
          <w:bCs/>
          <w:i/>
          <w:iCs/>
          <w:sz w:val="28"/>
          <w:szCs w:val="28"/>
        </w:rPr>
      </w:pPr>
    </w:p>
    <w:p w14:paraId="27CEF66F" w14:textId="77777777" w:rsidR="00683A07" w:rsidRPr="008F2909" w:rsidRDefault="00683A07" w:rsidP="00683A07">
      <w:pPr>
        <w:rPr>
          <w:b/>
          <w:bCs/>
          <w:color w:val="0070C0"/>
          <w:sz w:val="22"/>
          <w:szCs w:val="22"/>
        </w:rPr>
      </w:pPr>
    </w:p>
    <w:p w14:paraId="49D0DAD6" w14:textId="77777777" w:rsidR="00683A07" w:rsidRDefault="00683A07" w:rsidP="00683A07">
      <w:pPr>
        <w:spacing w:after="160" w:line="259" w:lineRule="auto"/>
        <w:rPr>
          <w:sz w:val="14"/>
          <w:szCs w:val="14"/>
        </w:rPr>
      </w:pPr>
      <w:r>
        <w:rPr>
          <w:sz w:val="14"/>
          <w:szCs w:val="14"/>
        </w:rPr>
        <w:br w:type="page"/>
      </w:r>
    </w:p>
    <w:p w14:paraId="6C682DC3" w14:textId="77777777" w:rsidR="00683A07" w:rsidRPr="001456AD" w:rsidRDefault="00683A07" w:rsidP="00683A07">
      <w:pPr>
        <w:spacing w:before="120"/>
        <w:jc w:val="right"/>
        <w:rPr>
          <w:b/>
          <w:bCs/>
          <w:sz w:val="22"/>
          <w:szCs w:val="22"/>
        </w:rPr>
      </w:pPr>
      <w:bookmarkStart w:id="217" w:name="_Hlk67831498"/>
      <w:bookmarkStart w:id="218" w:name="_Hlk67827058"/>
      <w:r w:rsidRPr="001456AD">
        <w:rPr>
          <w:b/>
          <w:bCs/>
          <w:sz w:val="22"/>
          <w:szCs w:val="22"/>
        </w:rPr>
        <w:lastRenderedPageBreak/>
        <w:t xml:space="preserve">Załącznik nr </w:t>
      </w:r>
      <w:r w:rsidR="00C0340F">
        <w:rPr>
          <w:b/>
          <w:bCs/>
          <w:sz w:val="22"/>
          <w:szCs w:val="22"/>
        </w:rPr>
        <w:t>2</w:t>
      </w:r>
      <w:r w:rsidRPr="001456AD">
        <w:rPr>
          <w:b/>
          <w:bCs/>
          <w:sz w:val="22"/>
          <w:szCs w:val="22"/>
        </w:rPr>
        <w:t xml:space="preserve"> do Umowy       </w:t>
      </w:r>
    </w:p>
    <w:p w14:paraId="73B092DD" w14:textId="77777777" w:rsidR="00683A07" w:rsidRPr="00556F81" w:rsidRDefault="00683A07" w:rsidP="00683A07">
      <w:pPr>
        <w:spacing w:after="160" w:line="259" w:lineRule="auto"/>
        <w:jc w:val="center"/>
        <w:rPr>
          <w:b/>
          <w:bCs/>
          <w:sz w:val="22"/>
          <w:szCs w:val="22"/>
        </w:rPr>
      </w:pPr>
    </w:p>
    <w:p w14:paraId="57FF2065"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7"/>
    <w:p w14:paraId="718AA31F" w14:textId="77777777" w:rsidR="00683A07" w:rsidRPr="00B30F1F" w:rsidRDefault="00683A07" w:rsidP="00683A07">
      <w:pPr>
        <w:overflowPunct w:val="0"/>
        <w:autoSpaceDE w:val="0"/>
        <w:autoSpaceDN w:val="0"/>
        <w:jc w:val="both"/>
        <w:rPr>
          <w:color w:val="000000"/>
          <w:sz w:val="10"/>
          <w:szCs w:val="10"/>
        </w:rPr>
      </w:pPr>
    </w:p>
    <w:bookmarkEnd w:id="218"/>
    <w:p w14:paraId="6EA0D3B2" w14:textId="77777777" w:rsidR="00683A07" w:rsidRPr="00C0340F" w:rsidRDefault="00683A07" w:rsidP="00C0340F">
      <w:pPr>
        <w:overflowPunct w:val="0"/>
        <w:autoSpaceDE w:val="0"/>
        <w:autoSpaceDN w:val="0"/>
        <w:jc w:val="both"/>
        <w:rPr>
          <w:color w:val="000000"/>
          <w:sz w:val="22"/>
          <w:szCs w:val="22"/>
        </w:rPr>
      </w:pPr>
      <w:r w:rsidRPr="00C0340F">
        <w:rPr>
          <w:b/>
          <w:sz w:val="22"/>
          <w:szCs w:val="22"/>
          <w:u w:val="single"/>
        </w:rPr>
        <w:t>Udostępnienie danych osobowych</w:t>
      </w:r>
    </w:p>
    <w:p w14:paraId="2AE6422F" w14:textId="77777777" w:rsidR="00683A07" w:rsidRPr="00C94ECA" w:rsidRDefault="00683A07">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E85DBEA" w14:textId="77777777" w:rsidR="00683A07" w:rsidRPr="00C94ECA" w:rsidRDefault="00683A07">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B0733C"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50528DDA" w14:textId="77777777" w:rsidR="00683A07" w:rsidRPr="00C94ECA" w:rsidRDefault="00683A07">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B0733C"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A18C8FA" w14:textId="77777777" w:rsidR="00683A07" w:rsidRPr="00C94ECA" w:rsidRDefault="00B0733C">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Udostępnienie danych</w:t>
      </w:r>
      <w:r w:rsidR="00683A07" w:rsidRPr="00C94ECA">
        <w:rPr>
          <w:color w:val="000000"/>
          <w:sz w:val="22"/>
          <w:szCs w:val="22"/>
        </w:rPr>
        <w:t xml:space="preserve"> osobowych powoduje, iż </w:t>
      </w:r>
      <w:r w:rsidRPr="00C94ECA">
        <w:rPr>
          <w:color w:val="000000"/>
          <w:sz w:val="22"/>
          <w:szCs w:val="22"/>
        </w:rPr>
        <w:t>Strona,</w:t>
      </w:r>
      <w:r w:rsidR="00683A07" w:rsidRPr="00C94ECA">
        <w:rPr>
          <w:color w:val="000000"/>
          <w:sz w:val="22"/>
          <w:szCs w:val="22"/>
        </w:rPr>
        <w:t xml:space="preserve"> której udostępniono dane </w:t>
      </w:r>
      <w:r w:rsidRPr="00C94ECA">
        <w:rPr>
          <w:color w:val="000000"/>
          <w:sz w:val="22"/>
          <w:szCs w:val="22"/>
        </w:rPr>
        <w:t>osobowe staje</w:t>
      </w:r>
      <w:r w:rsidR="00683A07" w:rsidRPr="00C94ECA">
        <w:rPr>
          <w:color w:val="000000"/>
          <w:sz w:val="22"/>
          <w:szCs w:val="22"/>
        </w:rPr>
        <w:t xml:space="preserve"> się ich administratorem w rozumieniu art. 4 pkt 7 RODO, ustalając cele i sposoby ich przetwarzania, z uwzględnieniem zasad wynikających z art. 5 RODO.</w:t>
      </w:r>
    </w:p>
    <w:p w14:paraId="73E2DE0F" w14:textId="77777777" w:rsidR="00683A07" w:rsidRPr="00C94ECA" w:rsidRDefault="00683A07">
      <w:pPr>
        <w:pStyle w:val="Akapitzlist"/>
        <w:numPr>
          <w:ilvl w:val="0"/>
          <w:numId w:val="6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6DCAFA" w14:textId="77777777" w:rsidR="00683A07" w:rsidRPr="00C94ECA" w:rsidRDefault="00683A07">
      <w:pPr>
        <w:pStyle w:val="Akapitzlist"/>
        <w:numPr>
          <w:ilvl w:val="0"/>
          <w:numId w:val="6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C10B774" w14:textId="77777777" w:rsidR="00683A07" w:rsidRDefault="00683A07">
      <w:pPr>
        <w:pStyle w:val="Akapitzlist"/>
        <w:numPr>
          <w:ilvl w:val="0"/>
          <w:numId w:val="6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85AC6CA" w14:textId="77777777" w:rsidR="00683A07" w:rsidRPr="00E937B6" w:rsidRDefault="00683A07">
      <w:pPr>
        <w:pStyle w:val="Akapitzlist"/>
        <w:numPr>
          <w:ilvl w:val="0"/>
          <w:numId w:val="61"/>
        </w:numPr>
        <w:autoSpaceDN w:val="0"/>
        <w:ind w:left="709" w:hanging="349"/>
        <w:jc w:val="both"/>
        <w:rPr>
          <w:sz w:val="22"/>
          <w:szCs w:val="22"/>
        </w:rPr>
      </w:pPr>
      <w:r w:rsidRPr="00E937B6">
        <w:rPr>
          <w:i/>
          <w:iCs/>
          <w:sz w:val="22"/>
          <w:szCs w:val="22"/>
        </w:rPr>
        <w:t>Kontrahent w razie potrzeby określa sposób spełnienia obowiązku informacyjnego wobec osób, których dane pozyskuje.</w:t>
      </w:r>
    </w:p>
    <w:p w14:paraId="0D891192" w14:textId="77777777" w:rsidR="00E937B6" w:rsidRPr="00E937B6" w:rsidRDefault="00E937B6" w:rsidP="00E937B6">
      <w:pPr>
        <w:pStyle w:val="Akapitzlist"/>
        <w:autoSpaceDN w:val="0"/>
        <w:ind w:left="709"/>
        <w:jc w:val="both"/>
        <w:rPr>
          <w:sz w:val="22"/>
          <w:szCs w:val="22"/>
        </w:rPr>
      </w:pPr>
    </w:p>
    <w:p w14:paraId="5E73CDE0" w14:textId="77777777" w:rsidR="00E937B6" w:rsidRPr="00C0340F" w:rsidRDefault="00E937B6" w:rsidP="00E937B6">
      <w:pPr>
        <w:pStyle w:val="Akapitzlist"/>
        <w:autoSpaceDN w:val="0"/>
        <w:ind w:left="709"/>
        <w:jc w:val="both"/>
        <w:rPr>
          <w:color w:val="000000"/>
          <w:sz w:val="22"/>
          <w:szCs w:val="22"/>
        </w:rPr>
      </w:pPr>
    </w:p>
    <w:p w14:paraId="1BAE014A" w14:textId="77777777" w:rsidR="00683A07" w:rsidRDefault="00683A07" w:rsidP="00683A07">
      <w:pPr>
        <w:pStyle w:val="Akapitzlist"/>
        <w:autoSpaceDN w:val="0"/>
        <w:jc w:val="both"/>
        <w:rPr>
          <w:i/>
          <w:iCs/>
          <w:color w:val="FF0000"/>
          <w:sz w:val="22"/>
          <w:szCs w:val="22"/>
        </w:rPr>
      </w:pPr>
    </w:p>
    <w:p w14:paraId="7D743178"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6D9AD4A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67DC376C"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6470BB8" w14:textId="77777777" w:rsidR="00683A07" w:rsidRPr="00B30F1F" w:rsidRDefault="00683A07" w:rsidP="00683A07">
      <w:pPr>
        <w:spacing w:before="120"/>
        <w:jc w:val="right"/>
        <w:rPr>
          <w:b/>
          <w:bCs/>
          <w:sz w:val="22"/>
          <w:szCs w:val="22"/>
        </w:rPr>
      </w:pPr>
      <w:bookmarkStart w:id="219" w:name="_Hlk67832211"/>
      <w:r w:rsidRPr="00B30F1F">
        <w:rPr>
          <w:b/>
          <w:bCs/>
          <w:sz w:val="22"/>
          <w:szCs w:val="22"/>
        </w:rPr>
        <w:lastRenderedPageBreak/>
        <w:t xml:space="preserve">Załącznik nr </w:t>
      </w:r>
      <w:r w:rsidR="00C0340F">
        <w:rPr>
          <w:b/>
          <w:bCs/>
          <w:sz w:val="22"/>
          <w:szCs w:val="22"/>
        </w:rPr>
        <w:t>3</w:t>
      </w:r>
      <w:r>
        <w:rPr>
          <w:b/>
          <w:bCs/>
          <w:sz w:val="22"/>
          <w:szCs w:val="22"/>
        </w:rPr>
        <w:t xml:space="preserve"> </w:t>
      </w:r>
      <w:r w:rsidRPr="00B30F1F">
        <w:rPr>
          <w:b/>
          <w:bCs/>
          <w:sz w:val="22"/>
          <w:szCs w:val="22"/>
        </w:rPr>
        <w:t xml:space="preserve">do Umowy </w:t>
      </w:r>
    </w:p>
    <w:p w14:paraId="6E995161" w14:textId="77777777" w:rsidR="00683A07" w:rsidRPr="00B30F1F" w:rsidRDefault="00683A07" w:rsidP="00683A07">
      <w:pPr>
        <w:spacing w:before="120"/>
        <w:jc w:val="both"/>
        <w:rPr>
          <w:bCs/>
          <w:sz w:val="22"/>
          <w:szCs w:val="22"/>
          <w:highlight w:val="yellow"/>
        </w:rPr>
      </w:pPr>
    </w:p>
    <w:p w14:paraId="0AD3F7A5" w14:textId="77777777" w:rsidR="00683A07" w:rsidRPr="00614D1C" w:rsidRDefault="00683A07" w:rsidP="00683A07">
      <w:pPr>
        <w:spacing w:before="120"/>
        <w:jc w:val="center"/>
        <w:rPr>
          <w:b/>
          <w:bCs/>
          <w:sz w:val="28"/>
          <w:szCs w:val="28"/>
        </w:rPr>
      </w:pPr>
      <w:bookmarkStart w:id="220" w:name="_Hlk146785995"/>
      <w:bookmarkEnd w:id="21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0D01CBC" w14:textId="77777777" w:rsidR="00683A07" w:rsidRDefault="00683A07" w:rsidP="00683A07">
      <w:pPr>
        <w:spacing w:before="120"/>
        <w:jc w:val="both"/>
        <w:rPr>
          <w:b/>
          <w:color w:val="0070C0"/>
          <w:sz w:val="22"/>
          <w:szCs w:val="22"/>
        </w:rPr>
      </w:pPr>
    </w:p>
    <w:p w14:paraId="4AEAF6B8" w14:textId="77777777" w:rsidR="00683A07" w:rsidRDefault="00683A07" w:rsidP="00683A07">
      <w:pPr>
        <w:spacing w:before="120"/>
        <w:jc w:val="both"/>
        <w:rPr>
          <w:b/>
          <w:color w:val="0070C0"/>
          <w:sz w:val="22"/>
          <w:szCs w:val="22"/>
        </w:rPr>
      </w:pPr>
    </w:p>
    <w:p w14:paraId="3307C0F2" w14:textId="77777777" w:rsidR="00683A07" w:rsidRPr="00B30F1F" w:rsidRDefault="00683A07" w:rsidP="00683A07">
      <w:pPr>
        <w:spacing w:before="120"/>
        <w:jc w:val="both"/>
        <w:rPr>
          <w:bCs/>
          <w:sz w:val="22"/>
          <w:szCs w:val="22"/>
        </w:rPr>
      </w:pPr>
      <w:r w:rsidRPr="00B30F1F">
        <w:rPr>
          <w:bCs/>
          <w:sz w:val="22"/>
          <w:szCs w:val="22"/>
        </w:rPr>
        <w:t>Nazwa Wykonawcy:</w:t>
      </w:r>
    </w:p>
    <w:p w14:paraId="4B81C98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D1CE9B4" w14:textId="77777777" w:rsidR="00683A07" w:rsidRPr="00B30F1F" w:rsidRDefault="00683A07" w:rsidP="00683A07">
      <w:pPr>
        <w:spacing w:before="120"/>
        <w:jc w:val="both"/>
        <w:rPr>
          <w:b/>
          <w:color w:val="0070C0"/>
          <w:sz w:val="22"/>
          <w:szCs w:val="22"/>
          <w:highlight w:val="yellow"/>
        </w:rPr>
      </w:pPr>
    </w:p>
    <w:p w14:paraId="693E77EE"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C8BC1A0" w14:textId="77777777" w:rsidR="00683A07" w:rsidRPr="00B30F1F" w:rsidRDefault="00683A07" w:rsidP="00683A07">
      <w:pPr>
        <w:spacing w:before="120"/>
        <w:jc w:val="both"/>
        <w:rPr>
          <w:iCs/>
          <w:sz w:val="22"/>
          <w:szCs w:val="22"/>
          <w:highlight w:val="yellow"/>
        </w:rPr>
      </w:pPr>
    </w:p>
    <w:bookmarkEnd w:id="220"/>
    <w:p w14:paraId="388FDAA3" w14:textId="77777777" w:rsidR="00683A07" w:rsidRPr="00B30F1F" w:rsidRDefault="00683A07" w:rsidP="00683A07">
      <w:pPr>
        <w:spacing w:before="120"/>
        <w:jc w:val="both"/>
        <w:rPr>
          <w:iCs/>
          <w:sz w:val="22"/>
          <w:szCs w:val="22"/>
          <w:highlight w:val="yellow"/>
        </w:rPr>
      </w:pPr>
    </w:p>
    <w:p w14:paraId="01C36BF2" w14:textId="77777777" w:rsidR="00683A07" w:rsidRPr="00B30F1F" w:rsidRDefault="00683A07" w:rsidP="00683A07">
      <w:pPr>
        <w:spacing w:before="120"/>
        <w:jc w:val="both"/>
        <w:rPr>
          <w:iCs/>
          <w:strike/>
          <w:sz w:val="22"/>
          <w:szCs w:val="22"/>
          <w:highlight w:val="yellow"/>
        </w:rPr>
      </w:pPr>
    </w:p>
    <w:p w14:paraId="4110D664" w14:textId="77777777" w:rsidR="00683A07" w:rsidRPr="00B30F1F" w:rsidRDefault="00683A07" w:rsidP="00683A07">
      <w:pPr>
        <w:spacing w:before="120"/>
        <w:jc w:val="both"/>
        <w:rPr>
          <w:iCs/>
          <w:strike/>
          <w:sz w:val="22"/>
          <w:szCs w:val="22"/>
          <w:highlight w:val="yellow"/>
        </w:rPr>
      </w:pPr>
    </w:p>
    <w:p w14:paraId="3DFD8C01" w14:textId="77777777" w:rsidR="00683A07" w:rsidRPr="00B30F1F" w:rsidRDefault="00683A07" w:rsidP="00683A07">
      <w:pPr>
        <w:spacing w:before="120"/>
        <w:jc w:val="both"/>
        <w:rPr>
          <w:strike/>
          <w:sz w:val="22"/>
          <w:szCs w:val="22"/>
          <w:highlight w:val="yellow"/>
        </w:rPr>
      </w:pPr>
    </w:p>
    <w:p w14:paraId="42F0CC65" w14:textId="77777777" w:rsidR="00683A07" w:rsidRPr="00712AEC" w:rsidRDefault="00683A07" w:rsidP="00683A07">
      <w:pPr>
        <w:spacing w:before="120"/>
        <w:jc w:val="both"/>
        <w:rPr>
          <w:bCs/>
          <w:sz w:val="22"/>
          <w:szCs w:val="22"/>
        </w:rPr>
      </w:pPr>
      <w:r w:rsidRPr="00FC4EBB">
        <w:rPr>
          <w:bCs/>
          <w:sz w:val="22"/>
          <w:szCs w:val="22"/>
        </w:rPr>
        <w:t>* - skreślić niewłaściwe</w:t>
      </w:r>
    </w:p>
    <w:p w14:paraId="2ADE03DA" w14:textId="77777777" w:rsidR="00683A07" w:rsidRDefault="00683A07" w:rsidP="00683A07">
      <w:pPr>
        <w:rPr>
          <w:strike/>
        </w:rPr>
      </w:pPr>
    </w:p>
    <w:p w14:paraId="22468EC6" w14:textId="77777777" w:rsidR="00683A07" w:rsidRDefault="00683A07" w:rsidP="00683A07">
      <w:pPr>
        <w:rPr>
          <w:i/>
          <w:iCs/>
          <w:sz w:val="22"/>
          <w:szCs w:val="22"/>
        </w:rPr>
      </w:pPr>
      <w:r w:rsidRPr="00B30F1F">
        <w:rPr>
          <w:i/>
          <w:iCs/>
          <w:sz w:val="22"/>
          <w:szCs w:val="22"/>
        </w:rPr>
        <w:t>Podpisuje Wykonawca lub każdy z członków Konsorcjum</w:t>
      </w:r>
    </w:p>
    <w:p w14:paraId="07E00DD6" w14:textId="77777777" w:rsidR="00683A07" w:rsidRDefault="00683A07" w:rsidP="00683A07">
      <w:pPr>
        <w:rPr>
          <w:i/>
          <w:iCs/>
          <w:sz w:val="22"/>
          <w:szCs w:val="22"/>
        </w:rPr>
      </w:pPr>
    </w:p>
    <w:p w14:paraId="397F7E4B" w14:textId="77777777" w:rsidR="00683A07" w:rsidRDefault="00683A07" w:rsidP="00683A07">
      <w:pPr>
        <w:rPr>
          <w:i/>
          <w:iCs/>
          <w:sz w:val="22"/>
          <w:szCs w:val="22"/>
        </w:rPr>
      </w:pPr>
    </w:p>
    <w:p w14:paraId="6B1CDBE2" w14:textId="77777777" w:rsidR="00683A07" w:rsidRDefault="00683A07" w:rsidP="00683A07">
      <w:pPr>
        <w:rPr>
          <w:i/>
          <w:iCs/>
          <w:sz w:val="22"/>
          <w:szCs w:val="22"/>
        </w:rPr>
      </w:pPr>
    </w:p>
    <w:p w14:paraId="4D2C68BC" w14:textId="77777777" w:rsidR="00683A07" w:rsidRDefault="00683A07" w:rsidP="00683A07">
      <w:pPr>
        <w:spacing w:after="160" w:line="259" w:lineRule="auto"/>
        <w:rPr>
          <w:i/>
          <w:iCs/>
          <w:sz w:val="22"/>
          <w:szCs w:val="22"/>
        </w:rPr>
      </w:pPr>
      <w:r>
        <w:rPr>
          <w:i/>
          <w:iCs/>
          <w:sz w:val="22"/>
          <w:szCs w:val="22"/>
        </w:rPr>
        <w:br w:type="page"/>
      </w:r>
    </w:p>
    <w:p w14:paraId="3BBAC30C"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C0340F">
        <w:rPr>
          <w:b/>
          <w:bCs/>
          <w:sz w:val="22"/>
          <w:szCs w:val="22"/>
        </w:rPr>
        <w:t>4</w:t>
      </w:r>
      <w:r w:rsidRPr="00097CA2">
        <w:rPr>
          <w:b/>
          <w:bCs/>
          <w:sz w:val="22"/>
          <w:szCs w:val="22"/>
        </w:rPr>
        <w:t xml:space="preserve"> do Umowy </w:t>
      </w:r>
    </w:p>
    <w:p w14:paraId="06D97988"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60180589"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14993C47" w14:textId="77777777" w:rsidR="00683A07" w:rsidRPr="00614D1C" w:rsidRDefault="00683A07" w:rsidP="00683A07">
      <w:pPr>
        <w:spacing w:before="120"/>
        <w:jc w:val="right"/>
        <w:rPr>
          <w:sz w:val="4"/>
          <w:szCs w:val="4"/>
        </w:rPr>
      </w:pPr>
    </w:p>
    <w:p w14:paraId="55AA2BA9"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7C59D140" w14:textId="77777777" w:rsidR="00683A07" w:rsidRPr="00B30F1F" w:rsidRDefault="00683A07" w:rsidP="00683A07">
      <w:pPr>
        <w:spacing w:line="280" w:lineRule="atLeast"/>
        <w:rPr>
          <w:rFonts w:ascii="Verdana" w:hAnsi="Verdana"/>
          <w:b/>
        </w:rPr>
      </w:pPr>
      <w:r w:rsidRPr="00B30F1F">
        <w:rPr>
          <w:rFonts w:ascii="Verdana" w:hAnsi="Verdana"/>
          <w:b/>
        </w:rPr>
        <w:t>From:</w:t>
      </w:r>
    </w:p>
    <w:p w14:paraId="1CBD82CE" w14:textId="77777777" w:rsidR="00683A07" w:rsidRPr="00B30F1F" w:rsidRDefault="00683A07" w:rsidP="00683A07">
      <w:pPr>
        <w:spacing w:line="280" w:lineRule="atLeast"/>
        <w:rPr>
          <w:rFonts w:ascii="Verdana" w:hAnsi="Verdana"/>
        </w:rPr>
      </w:pPr>
      <w:r w:rsidRPr="00B30F1F">
        <w:rPr>
          <w:rFonts w:ascii="Verdana" w:hAnsi="Verdana"/>
        </w:rPr>
        <w:t>…</w:t>
      </w:r>
    </w:p>
    <w:p w14:paraId="2D4FEABC" w14:textId="77777777" w:rsidR="00683A07" w:rsidRPr="00B30F1F" w:rsidRDefault="00683A07" w:rsidP="00683A07">
      <w:pPr>
        <w:spacing w:line="280" w:lineRule="atLeast"/>
        <w:rPr>
          <w:rFonts w:ascii="Verdana" w:hAnsi="Verdana"/>
        </w:rPr>
      </w:pPr>
      <w:r w:rsidRPr="00B30F1F">
        <w:rPr>
          <w:rFonts w:ascii="Verdana" w:hAnsi="Verdana"/>
        </w:rPr>
        <w:t>…</w:t>
      </w:r>
    </w:p>
    <w:p w14:paraId="6DECF63A"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36AEF74C"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7151EB8F"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6EC6BBB1"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591B611F"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0A69CACA"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179569C6"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5A0781DB"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2811DD7D" w14:textId="77777777" w:rsidTr="00D32246">
        <w:trPr>
          <w:trHeight w:val="4820"/>
        </w:trPr>
        <w:tc>
          <w:tcPr>
            <w:tcW w:w="4958" w:type="dxa"/>
          </w:tcPr>
          <w:p w14:paraId="6D0D9FD9" w14:textId="77777777" w:rsidR="00683A07" w:rsidRPr="00B30F1F" w:rsidRDefault="00683A07" w:rsidP="00D32246">
            <w:pPr>
              <w:contextualSpacing/>
              <w:jc w:val="both"/>
              <w:rPr>
                <w:rFonts w:ascii="Verdana" w:hAnsi="Verdana"/>
              </w:rPr>
            </w:pPr>
            <w:r w:rsidRPr="00B30F1F">
              <w:rPr>
                <w:rFonts w:ascii="Verdana" w:hAnsi="Verdana"/>
              </w:rPr>
              <w:t>Jako osoba/-y upoważniona/-y do reprezentowania __________ (dalej: Spółka) niniejszym oświadczam, że:</w:t>
            </w:r>
          </w:p>
          <w:p w14:paraId="3EBA3A3F" w14:textId="77777777" w:rsidR="00683A07" w:rsidRPr="00B30F1F" w:rsidRDefault="00683A07" w:rsidP="00D32246">
            <w:pPr>
              <w:contextualSpacing/>
              <w:jc w:val="both"/>
              <w:rPr>
                <w:rFonts w:ascii="Verdana" w:hAnsi="Verdana"/>
                <w:b/>
              </w:rPr>
            </w:pPr>
          </w:p>
          <w:p w14:paraId="09596AD1" w14:textId="77777777" w:rsidR="00683A07" w:rsidRPr="00B30F1F" w:rsidRDefault="00683A07">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6384EE" w14:textId="77777777" w:rsidR="00683A07" w:rsidRPr="00B30F1F" w:rsidRDefault="00683A07" w:rsidP="00D32246">
            <w:pPr>
              <w:ind w:left="360"/>
              <w:contextualSpacing/>
              <w:jc w:val="both"/>
              <w:rPr>
                <w:rFonts w:ascii="Verdana" w:hAnsi="Verdana"/>
              </w:rPr>
            </w:pPr>
          </w:p>
          <w:p w14:paraId="72EF705B"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66B6415A" w14:textId="77777777" w:rsidR="00683A07" w:rsidRPr="00B30F1F" w:rsidRDefault="00683A07" w:rsidP="00D32246">
            <w:pPr>
              <w:contextualSpacing/>
              <w:jc w:val="both"/>
              <w:rPr>
                <w:rFonts w:ascii="Verdana" w:hAnsi="Verdana"/>
              </w:rPr>
            </w:pPr>
          </w:p>
          <w:p w14:paraId="78F601EB"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0B4879D" w14:textId="77777777" w:rsidR="00683A07" w:rsidRPr="00B30F1F" w:rsidRDefault="00683A07" w:rsidP="00D32246">
            <w:pPr>
              <w:ind w:left="709"/>
              <w:contextualSpacing/>
              <w:jc w:val="both"/>
              <w:rPr>
                <w:rFonts w:ascii="Verdana" w:hAnsi="Verdana"/>
              </w:rPr>
            </w:pPr>
          </w:p>
          <w:p w14:paraId="78C35398"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86AEBF2" w14:textId="77777777" w:rsidR="00683A07" w:rsidRPr="00B30F1F" w:rsidRDefault="00683A07" w:rsidP="00D32246">
            <w:pPr>
              <w:contextualSpacing/>
              <w:jc w:val="both"/>
              <w:rPr>
                <w:rFonts w:ascii="Verdana" w:hAnsi="Verdana"/>
              </w:rPr>
            </w:pPr>
          </w:p>
          <w:p w14:paraId="38EA9B53" w14:textId="77777777" w:rsidR="00683A07" w:rsidRPr="00B30F1F" w:rsidRDefault="00683A07" w:rsidP="00D3224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1B559519" w14:textId="77777777" w:rsidR="00683A07" w:rsidRPr="00B30F1F" w:rsidRDefault="00683A07" w:rsidP="00D32246">
            <w:pPr>
              <w:ind w:left="709"/>
              <w:contextualSpacing/>
              <w:jc w:val="both"/>
              <w:rPr>
                <w:rFonts w:ascii="Verdana" w:hAnsi="Verdana"/>
              </w:rPr>
            </w:pPr>
          </w:p>
          <w:p w14:paraId="3D45A0AC" w14:textId="77777777" w:rsidR="00683A07" w:rsidRPr="00B30F1F" w:rsidRDefault="00683A07" w:rsidP="00D32246">
            <w:pPr>
              <w:ind w:left="709"/>
              <w:contextualSpacing/>
              <w:jc w:val="both"/>
              <w:rPr>
                <w:rFonts w:ascii="Verdana" w:hAnsi="Verdana"/>
              </w:rPr>
            </w:pPr>
            <w:r w:rsidRPr="00B30F1F">
              <w:rPr>
                <w:rFonts w:ascii="Verdana" w:hAnsi="Verdana"/>
              </w:rPr>
              <w:t>2) Spółka nie tworzy struktury funkcjonującej w oderwaniu od przyczyn ekonomicznych;</w:t>
            </w:r>
          </w:p>
          <w:p w14:paraId="3331AFFD" w14:textId="77777777" w:rsidR="00683A07" w:rsidRPr="00B30F1F" w:rsidRDefault="00683A07" w:rsidP="00D32246">
            <w:pPr>
              <w:ind w:left="709"/>
              <w:contextualSpacing/>
              <w:jc w:val="both"/>
              <w:rPr>
                <w:rFonts w:ascii="Verdana" w:hAnsi="Verdana"/>
              </w:rPr>
            </w:pPr>
          </w:p>
          <w:p w14:paraId="14395E05" w14:textId="77777777" w:rsidR="00683A07" w:rsidRPr="00B30F1F" w:rsidRDefault="00683A07" w:rsidP="00D3224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77D8A8E0" w14:textId="77777777" w:rsidR="00683A07" w:rsidRPr="00B30F1F" w:rsidRDefault="00683A07" w:rsidP="00D32246">
            <w:pPr>
              <w:ind w:left="709"/>
              <w:contextualSpacing/>
              <w:jc w:val="both"/>
              <w:rPr>
                <w:rFonts w:ascii="Verdana" w:hAnsi="Verdana"/>
              </w:rPr>
            </w:pPr>
          </w:p>
          <w:p w14:paraId="4DD38905" w14:textId="77777777" w:rsidR="00683A07" w:rsidRPr="00B30F1F" w:rsidRDefault="00683A07" w:rsidP="00D3224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473C512B" w14:textId="77777777" w:rsidR="00683A07" w:rsidRPr="00B30F1F" w:rsidRDefault="00683A07" w:rsidP="00D32246">
            <w:pPr>
              <w:ind w:left="709"/>
              <w:contextualSpacing/>
              <w:jc w:val="both"/>
              <w:rPr>
                <w:rFonts w:ascii="Verdana" w:hAnsi="Verdana"/>
              </w:rPr>
            </w:pPr>
          </w:p>
          <w:p w14:paraId="7002BBFB" w14:textId="77777777" w:rsidR="00683A07" w:rsidRPr="00B30F1F" w:rsidRDefault="00683A07" w:rsidP="00D3224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3F27276" w14:textId="77777777" w:rsidR="00683A07" w:rsidRPr="00B30F1F" w:rsidRDefault="00683A07" w:rsidP="00D32246">
            <w:pPr>
              <w:contextualSpacing/>
              <w:jc w:val="both"/>
              <w:rPr>
                <w:rFonts w:ascii="Verdana" w:hAnsi="Verdana"/>
              </w:rPr>
            </w:pPr>
          </w:p>
          <w:p w14:paraId="771DF075" w14:textId="77777777" w:rsidR="00683A07" w:rsidRPr="00B30F1F" w:rsidRDefault="00683A07">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29E9F4E" w14:textId="77777777" w:rsidR="00683A07" w:rsidRPr="00B30F1F" w:rsidRDefault="00683A07" w:rsidP="00D32246">
            <w:pPr>
              <w:contextualSpacing/>
              <w:jc w:val="both"/>
              <w:rPr>
                <w:rFonts w:ascii="Verdana" w:hAnsi="Verdana"/>
              </w:rPr>
            </w:pPr>
          </w:p>
          <w:p w14:paraId="2A525545" w14:textId="77777777" w:rsidR="00683A07" w:rsidRPr="00B30F1F" w:rsidRDefault="00683A07" w:rsidP="00D3224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339DFB0E" w14:textId="77777777" w:rsidR="00683A07" w:rsidRPr="00B30F1F" w:rsidRDefault="00683A07" w:rsidP="00D32246">
            <w:pPr>
              <w:contextualSpacing/>
              <w:jc w:val="both"/>
              <w:rPr>
                <w:rFonts w:ascii="Verdana" w:hAnsi="Verdana"/>
              </w:rPr>
            </w:pPr>
          </w:p>
          <w:p w14:paraId="4EB50A66" w14:textId="77777777" w:rsidR="00683A07" w:rsidRPr="00B30F1F" w:rsidRDefault="00683A07" w:rsidP="00D3224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25CBB62" w14:textId="77777777" w:rsidR="00683A07" w:rsidRPr="00B30F1F" w:rsidRDefault="00683A07" w:rsidP="00D32246">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w:t>
            </w:r>
            <w:proofErr w:type="gramStart"/>
            <w:r w:rsidRPr="00B30F1F">
              <w:rPr>
                <w:rFonts w:ascii="Verdana" w:hAnsi="Verdana"/>
              </w:rPr>
              <w:t>_[</w:t>
            </w:r>
            <w:proofErr w:type="spellStart"/>
            <w:proofErr w:type="gramEnd"/>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0A8D474B" w14:textId="77777777" w:rsidR="00683A07" w:rsidRPr="00B30F1F" w:rsidRDefault="00683A07" w:rsidP="00D32246">
            <w:pPr>
              <w:contextualSpacing/>
              <w:jc w:val="both"/>
              <w:rPr>
                <w:rFonts w:ascii="Verdana" w:hAnsi="Verdana"/>
                <w:lang w:val="en-GB"/>
              </w:rPr>
            </w:pPr>
          </w:p>
          <w:p w14:paraId="68F4AD8F" w14:textId="77777777" w:rsidR="00683A07" w:rsidRPr="00B30F1F" w:rsidRDefault="00683A07">
            <w:pPr>
              <w:numPr>
                <w:ilvl w:val="0"/>
                <w:numId w:val="52"/>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w:t>
            </w:r>
            <w:proofErr w:type="gramStart"/>
            <w:r w:rsidRPr="00B30F1F">
              <w:rPr>
                <w:rFonts w:ascii="Verdana" w:hAnsi="Verdana"/>
                <w:bC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0DB33253" w14:textId="77777777" w:rsidR="00683A07" w:rsidRPr="00B30F1F" w:rsidRDefault="00683A07" w:rsidP="00D32246">
            <w:pPr>
              <w:ind w:left="573"/>
              <w:contextualSpacing/>
              <w:jc w:val="both"/>
              <w:rPr>
                <w:rFonts w:ascii="Verdana" w:hAnsi="Verdana"/>
              </w:rPr>
            </w:pPr>
          </w:p>
          <w:p w14:paraId="2E9E58CB" w14:textId="77777777" w:rsidR="00683A07" w:rsidRPr="00B30F1F" w:rsidRDefault="00683A07">
            <w:pPr>
              <w:numPr>
                <w:ilvl w:val="0"/>
                <w:numId w:val="54"/>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C137E5" w14:textId="77777777" w:rsidR="00683A07" w:rsidRPr="00B30F1F" w:rsidRDefault="00683A07" w:rsidP="00D32246">
            <w:pPr>
              <w:ind w:left="714"/>
              <w:contextualSpacing/>
              <w:jc w:val="both"/>
              <w:rPr>
                <w:rFonts w:ascii="Verdana" w:hAnsi="Verdana"/>
              </w:rPr>
            </w:pPr>
          </w:p>
          <w:p w14:paraId="0E89FEFF" w14:textId="77777777" w:rsidR="00683A07" w:rsidRPr="00B30F1F" w:rsidRDefault="00683A07">
            <w:pPr>
              <w:numPr>
                <w:ilvl w:val="0"/>
                <w:numId w:val="54"/>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5F0835F5" w14:textId="77777777" w:rsidR="00683A07" w:rsidRPr="00B30F1F" w:rsidRDefault="00683A07" w:rsidP="00D32246">
            <w:pPr>
              <w:ind w:left="714"/>
              <w:contextualSpacing/>
              <w:jc w:val="both"/>
              <w:rPr>
                <w:rFonts w:ascii="Verdana" w:hAnsi="Verdana"/>
              </w:rPr>
            </w:pPr>
          </w:p>
          <w:p w14:paraId="590AD01E" w14:textId="77777777" w:rsidR="00683A07" w:rsidRPr="00B30F1F" w:rsidRDefault="00683A07" w:rsidP="00D32246">
            <w:pPr>
              <w:contextualSpacing/>
              <w:jc w:val="both"/>
              <w:rPr>
                <w:rFonts w:ascii="Verdana" w:hAnsi="Verdana"/>
              </w:rPr>
            </w:pPr>
          </w:p>
          <w:p w14:paraId="0EDF001E" w14:textId="77777777" w:rsidR="00683A07" w:rsidRPr="00B30F1F" w:rsidRDefault="00683A07">
            <w:pPr>
              <w:numPr>
                <w:ilvl w:val="0"/>
                <w:numId w:val="54"/>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1C1443FC" w14:textId="77777777" w:rsidR="00683A07" w:rsidRPr="00B30F1F" w:rsidRDefault="00683A07" w:rsidP="00D32246">
            <w:pPr>
              <w:ind w:left="714"/>
              <w:contextualSpacing/>
              <w:jc w:val="both"/>
              <w:rPr>
                <w:rFonts w:ascii="Verdana" w:hAnsi="Verdana"/>
              </w:rPr>
            </w:pPr>
          </w:p>
          <w:p w14:paraId="5080E028" w14:textId="77777777" w:rsidR="00683A07" w:rsidRPr="00B30F1F" w:rsidRDefault="00683A07" w:rsidP="00D32246">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w:t>
            </w:r>
            <w:r w:rsidRPr="00B30F1F">
              <w:rPr>
                <w:rFonts w:ascii="Verdana" w:hAnsi="Verdana"/>
              </w:rPr>
              <w:lastRenderedPageBreak/>
              <w:t xml:space="preserve">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7B242E8D" w14:textId="77777777" w:rsidR="00683A07" w:rsidRPr="00B30F1F" w:rsidRDefault="00683A07" w:rsidP="00D32246">
            <w:pPr>
              <w:ind w:left="714"/>
              <w:contextualSpacing/>
              <w:jc w:val="both"/>
              <w:rPr>
                <w:rFonts w:ascii="Verdana" w:hAnsi="Verdana"/>
              </w:rPr>
            </w:pPr>
          </w:p>
          <w:p w14:paraId="361AD720" w14:textId="77777777" w:rsidR="00683A07" w:rsidRPr="00B30F1F" w:rsidRDefault="00683A07" w:rsidP="00D32246">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3EBBC2DD" w14:textId="77777777" w:rsidR="00683A07" w:rsidRPr="00B30F1F" w:rsidRDefault="00683A07" w:rsidP="00D32246">
            <w:pPr>
              <w:ind w:left="714"/>
              <w:contextualSpacing/>
              <w:jc w:val="both"/>
              <w:rPr>
                <w:rFonts w:ascii="Verdana" w:hAnsi="Verdana"/>
              </w:rPr>
            </w:pPr>
          </w:p>
          <w:p w14:paraId="442F62C4" w14:textId="77777777" w:rsidR="00683A07" w:rsidRPr="00B30F1F" w:rsidRDefault="00683A07" w:rsidP="00D32246">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68ECC1CE" w14:textId="77777777" w:rsidR="00683A07" w:rsidRPr="00B30F1F" w:rsidRDefault="00683A07" w:rsidP="00D32246">
            <w:pPr>
              <w:ind w:left="714"/>
              <w:contextualSpacing/>
              <w:jc w:val="both"/>
              <w:rPr>
                <w:rFonts w:ascii="Verdana" w:hAnsi="Verdana"/>
              </w:rPr>
            </w:pPr>
          </w:p>
          <w:p w14:paraId="5DD3FC69" w14:textId="77777777" w:rsidR="00683A07" w:rsidRPr="00B30F1F" w:rsidRDefault="00683A07" w:rsidP="00D32246">
            <w:pPr>
              <w:ind w:left="714"/>
              <w:contextualSpacing/>
              <w:jc w:val="both"/>
              <w:rPr>
                <w:rFonts w:ascii="Verdana" w:hAnsi="Verdana"/>
              </w:rPr>
            </w:pPr>
          </w:p>
          <w:p w14:paraId="28873CA9" w14:textId="77777777" w:rsidR="00683A07" w:rsidRPr="00B30F1F" w:rsidRDefault="00683A07" w:rsidP="00D32246">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672EE42D" w14:textId="77777777" w:rsidR="00683A07" w:rsidRPr="00B30F1F" w:rsidRDefault="00683A07" w:rsidP="00D32246">
            <w:pPr>
              <w:ind w:left="714"/>
              <w:contextualSpacing/>
              <w:jc w:val="both"/>
              <w:rPr>
                <w:rFonts w:ascii="Verdana" w:hAnsi="Verdana"/>
              </w:rPr>
            </w:pPr>
          </w:p>
          <w:p w14:paraId="0CF488D0" w14:textId="77777777" w:rsidR="00683A07" w:rsidRPr="00B30F1F" w:rsidRDefault="00683A07" w:rsidP="00D32246">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1C314DB6" w14:textId="77777777" w:rsidR="00683A07" w:rsidRPr="00B30F1F" w:rsidRDefault="00683A07" w:rsidP="00D32246">
            <w:pPr>
              <w:contextualSpacing/>
              <w:jc w:val="both"/>
              <w:rPr>
                <w:rFonts w:ascii="Verdana" w:hAnsi="Verdana"/>
              </w:rPr>
            </w:pPr>
          </w:p>
          <w:p w14:paraId="2A7EF0CC" w14:textId="77777777" w:rsidR="00683A07" w:rsidRPr="00B30F1F" w:rsidRDefault="00683A07" w:rsidP="00D32246">
            <w:pPr>
              <w:contextualSpacing/>
              <w:jc w:val="both"/>
              <w:rPr>
                <w:rFonts w:ascii="Verdana" w:hAnsi="Verdana"/>
              </w:rPr>
            </w:pPr>
          </w:p>
          <w:p w14:paraId="62E885FE" w14:textId="77777777" w:rsidR="00683A07" w:rsidRPr="00B30F1F" w:rsidRDefault="00683A07">
            <w:pPr>
              <w:numPr>
                <w:ilvl w:val="0"/>
                <w:numId w:val="52"/>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0D6950D8" w14:textId="77777777" w:rsidR="00683A07" w:rsidRPr="00B30F1F" w:rsidRDefault="00683A07" w:rsidP="00D32246">
            <w:pPr>
              <w:contextualSpacing/>
              <w:jc w:val="both"/>
              <w:rPr>
                <w:rFonts w:ascii="Verdana" w:hAnsi="Verdana"/>
              </w:rPr>
            </w:pPr>
          </w:p>
          <w:p w14:paraId="1C4F33B4" w14:textId="77777777" w:rsidR="00683A07" w:rsidRPr="00B30F1F" w:rsidRDefault="00683A07" w:rsidP="00D32246">
            <w:pPr>
              <w:contextualSpacing/>
              <w:jc w:val="both"/>
              <w:rPr>
                <w:rFonts w:ascii="Verdana" w:hAnsi="Verdana"/>
              </w:rPr>
            </w:pPr>
          </w:p>
          <w:p w14:paraId="257F53F0" w14:textId="77777777" w:rsidR="00683A07" w:rsidRPr="00B30F1F" w:rsidRDefault="00683A07" w:rsidP="00D32246">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20C3E5F9" w14:textId="77777777" w:rsidR="00683A07" w:rsidRPr="00B30F1F" w:rsidRDefault="00683A07" w:rsidP="00D32246">
            <w:pPr>
              <w:contextualSpacing/>
              <w:jc w:val="both"/>
              <w:rPr>
                <w:rFonts w:ascii="Verdana" w:hAnsi="Verdana"/>
              </w:rPr>
            </w:pPr>
          </w:p>
          <w:p w14:paraId="165A3563" w14:textId="77777777" w:rsidR="00683A07" w:rsidRPr="00B30F1F" w:rsidRDefault="00683A07" w:rsidP="00D32246">
            <w:pPr>
              <w:contextualSpacing/>
              <w:jc w:val="both"/>
              <w:rPr>
                <w:rFonts w:ascii="Verdana" w:hAnsi="Verdana"/>
              </w:rPr>
            </w:pPr>
          </w:p>
          <w:p w14:paraId="1DBEC5B9" w14:textId="77777777" w:rsidR="00683A07" w:rsidRPr="00B30F1F" w:rsidRDefault="00683A07" w:rsidP="00D32246">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3AB40ADF" w14:textId="77777777" w:rsidR="00683A07" w:rsidRPr="00B30F1F" w:rsidRDefault="00683A07" w:rsidP="00D32246">
            <w:pPr>
              <w:autoSpaceDE w:val="0"/>
              <w:autoSpaceDN w:val="0"/>
              <w:adjustRightInd w:val="0"/>
              <w:contextualSpacing/>
              <w:jc w:val="both"/>
              <w:rPr>
                <w:rFonts w:ascii="Verdana" w:hAnsi="Verdana"/>
              </w:rPr>
            </w:pPr>
          </w:p>
        </w:tc>
      </w:tr>
    </w:tbl>
    <w:p w14:paraId="506ABB08" w14:textId="77777777" w:rsidR="00683A07" w:rsidRPr="00B30F1F" w:rsidRDefault="00683A07" w:rsidP="00683A07">
      <w:pPr>
        <w:autoSpaceDE w:val="0"/>
        <w:autoSpaceDN w:val="0"/>
        <w:adjustRightInd w:val="0"/>
        <w:contextualSpacing/>
        <w:rPr>
          <w:rFonts w:ascii="Verdana" w:hAnsi="Verdana"/>
          <w:i/>
        </w:rPr>
      </w:pPr>
    </w:p>
    <w:p w14:paraId="29960BB5"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7C4BE482" w14:textId="77777777" w:rsidR="00683A07" w:rsidRPr="00B30F1F" w:rsidRDefault="00683A07" w:rsidP="00683A07">
      <w:pPr>
        <w:autoSpaceDE w:val="0"/>
        <w:autoSpaceDN w:val="0"/>
        <w:adjustRightInd w:val="0"/>
        <w:spacing w:line="300" w:lineRule="exact"/>
        <w:rPr>
          <w:rFonts w:ascii="Verdana" w:hAnsi="Verdana"/>
          <w:i/>
        </w:rPr>
      </w:pPr>
    </w:p>
    <w:p w14:paraId="068A538E"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03B419AC" w14:textId="77777777" w:rsidR="00683A07" w:rsidRPr="00B30F1F" w:rsidRDefault="00683A07" w:rsidP="00683A07">
      <w:pPr>
        <w:tabs>
          <w:tab w:val="left" w:pos="2752"/>
        </w:tabs>
        <w:jc w:val="center"/>
        <w:rPr>
          <w:rFonts w:ascii="Verdana" w:hAnsi="Verdana"/>
        </w:rPr>
      </w:pPr>
    </w:p>
    <w:p w14:paraId="2F499FF8"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368AC7AF"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51B4F35" w14:textId="77777777" w:rsidR="00683A07" w:rsidRPr="00846D77" w:rsidRDefault="00683A07" w:rsidP="00683A07">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03BA5470" w14:textId="77777777" w:rsidR="00683A07" w:rsidRDefault="00683A07" w:rsidP="00683A07">
      <w:pPr>
        <w:jc w:val="both"/>
        <w:rPr>
          <w:color w:val="FF0000"/>
          <w:sz w:val="22"/>
          <w:szCs w:val="22"/>
        </w:rPr>
      </w:pPr>
    </w:p>
    <w:p w14:paraId="1E45F84C" w14:textId="77777777" w:rsidR="00033EAE" w:rsidRDefault="00033EAE" w:rsidP="00683A07">
      <w:pPr>
        <w:jc w:val="both"/>
        <w:rPr>
          <w:color w:val="FF0000"/>
          <w:sz w:val="22"/>
          <w:szCs w:val="22"/>
        </w:rPr>
      </w:pPr>
    </w:p>
    <w:p w14:paraId="7F5E4154" w14:textId="77777777" w:rsidR="00033EAE" w:rsidRDefault="00033EAE" w:rsidP="00683A07">
      <w:pPr>
        <w:jc w:val="both"/>
        <w:rPr>
          <w:color w:val="FF0000"/>
          <w:sz w:val="22"/>
          <w:szCs w:val="22"/>
        </w:rPr>
      </w:pPr>
    </w:p>
    <w:sectPr w:rsidR="00033EAE" w:rsidSect="00A76428">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6263" w14:textId="77777777" w:rsidR="001808B8" w:rsidRDefault="001808B8" w:rsidP="0079756C">
      <w:r>
        <w:separator/>
      </w:r>
    </w:p>
  </w:endnote>
  <w:endnote w:type="continuationSeparator" w:id="0">
    <w:p w14:paraId="65D5FD86" w14:textId="77777777" w:rsidR="001808B8" w:rsidRDefault="001808B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40016ABF" w14:textId="77777777" w:rsidR="00D32246" w:rsidRDefault="00D32246">
        <w:pPr>
          <w:pStyle w:val="Stopka"/>
          <w:jc w:val="right"/>
        </w:pPr>
        <w:r>
          <w:fldChar w:fldCharType="begin"/>
        </w:r>
        <w:r>
          <w:instrText>PAGE   \* MERGEFORMAT</w:instrText>
        </w:r>
        <w:r>
          <w:fldChar w:fldCharType="separate"/>
        </w:r>
        <w:r w:rsidR="00EB2E51">
          <w:rPr>
            <w:noProof/>
          </w:rPr>
          <w:t>11</w:t>
        </w:r>
        <w:r>
          <w:fldChar w:fldCharType="end"/>
        </w:r>
      </w:p>
    </w:sdtContent>
  </w:sdt>
  <w:p w14:paraId="1168F54F" w14:textId="77777777" w:rsidR="00D32246" w:rsidRDefault="00D32246" w:rsidP="009C024D">
    <w:pPr>
      <w:pStyle w:val="Stopka"/>
      <w:rPr>
        <w:i/>
        <w:sz w:val="18"/>
        <w:szCs w:val="18"/>
      </w:rPr>
    </w:pPr>
    <w:r>
      <w:rPr>
        <w:i/>
        <w:sz w:val="18"/>
        <w:szCs w:val="18"/>
      </w:rPr>
      <w:t xml:space="preserve">Nr postępowania </w:t>
    </w:r>
    <w:r w:rsidRPr="005F609F">
      <w:rPr>
        <w:i/>
        <w:sz w:val="18"/>
        <w:szCs w:val="18"/>
      </w:rPr>
      <w:t>702501083</w:t>
    </w:r>
  </w:p>
  <w:p w14:paraId="02979BF7" w14:textId="77777777" w:rsidR="00D32246" w:rsidRDefault="00D32246" w:rsidP="009C024D">
    <w:pPr>
      <w:pStyle w:val="Stopka"/>
      <w:rPr>
        <w:i/>
        <w:sz w:val="18"/>
        <w:szCs w:val="18"/>
      </w:rPr>
    </w:pPr>
  </w:p>
  <w:p w14:paraId="0D46F20E" w14:textId="77777777" w:rsidR="00D32246" w:rsidRDefault="00000000" w:rsidP="009C024D">
    <w:pPr>
      <w:pStyle w:val="Stopka"/>
      <w:rPr>
        <w:i/>
        <w:sz w:val="18"/>
        <w:szCs w:val="18"/>
      </w:rPr>
    </w:pPr>
    <w:sdt>
      <w:sdtPr>
        <w:rPr>
          <w:i/>
          <w:sz w:val="16"/>
          <w:szCs w:val="16"/>
        </w:rPr>
        <w:id w:val="-61342352"/>
        <w:lock w:val="sdtContentLocked"/>
        <w:text/>
      </w:sdtPr>
      <w:sdtContent>
        <w:r w:rsidR="00D32246" w:rsidRPr="00BD5740">
          <w:rPr>
            <w:i/>
            <w:sz w:val="16"/>
            <w:szCs w:val="16"/>
          </w:rPr>
          <w:t xml:space="preserve">Wzór nr </w:t>
        </w:r>
        <w:r w:rsidR="00D32246">
          <w:rPr>
            <w:i/>
            <w:sz w:val="16"/>
            <w:szCs w:val="16"/>
          </w:rPr>
          <w:t>ZP</w:t>
        </w:r>
        <w:r w:rsidR="00D32246" w:rsidRPr="00BD5740">
          <w:rPr>
            <w:i/>
            <w:sz w:val="16"/>
            <w:szCs w:val="16"/>
          </w:rPr>
          <w:t>/01/2024</w:t>
        </w:r>
      </w:sdtContent>
    </w:sdt>
    <w:r w:rsidR="00D32246">
      <w:rPr>
        <w:i/>
        <w:sz w:val="16"/>
        <w:szCs w:val="16"/>
      </w:rPr>
      <w:t>/v2</w:t>
    </w:r>
  </w:p>
  <w:p w14:paraId="75C0B3B7" w14:textId="77777777" w:rsidR="00D32246" w:rsidRPr="00223A5B" w:rsidRDefault="00D32246"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A333B" w14:textId="77777777" w:rsidR="001808B8" w:rsidRDefault="001808B8" w:rsidP="0079756C">
      <w:r>
        <w:separator/>
      </w:r>
    </w:p>
  </w:footnote>
  <w:footnote w:type="continuationSeparator" w:id="0">
    <w:p w14:paraId="552212DF" w14:textId="77777777" w:rsidR="001808B8" w:rsidRDefault="001808B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1507" w14:textId="77777777" w:rsidR="00D32246" w:rsidRPr="006147A0" w:rsidRDefault="00D32246" w:rsidP="00160015">
    <w:pPr>
      <w:pStyle w:val="Nagwek"/>
      <w:tabs>
        <w:tab w:val="clear" w:pos="4536"/>
        <w:tab w:val="clear" w:pos="9072"/>
        <w:tab w:val="left" w:pos="3456"/>
      </w:tabs>
      <w:jc w:val="center"/>
      <w:rPr>
        <w:i/>
      </w:rPr>
    </w:pPr>
    <w:r w:rsidRPr="006147A0">
      <w:rPr>
        <w:i/>
      </w:rPr>
      <w:t xml:space="preserve">Polska Grupa Górnicza </w:t>
    </w:r>
    <w:r>
      <w:rPr>
        <w:i/>
      </w:rPr>
      <w:t>S.A.</w:t>
    </w:r>
  </w:p>
  <w:p w14:paraId="2AF27181" w14:textId="77777777" w:rsidR="00D32246" w:rsidRDefault="00D32246"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D975FE7" wp14:editId="5346D884">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CBEA1A"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994E31"/>
    <w:multiLevelType w:val="multilevel"/>
    <w:tmpl w:val="C78009BC"/>
    <w:lvl w:ilvl="0">
      <w:start w:val="41"/>
      <w:numFmt w:val="decimal"/>
      <w:lvlText w:val="%1"/>
      <w:lvlJc w:val="left"/>
      <w:pPr>
        <w:ind w:left="570" w:hanging="570"/>
      </w:pPr>
    </w:lvl>
    <w:lvl w:ilvl="1">
      <w:start w:val="408"/>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5F405E"/>
    <w:multiLevelType w:val="multilevel"/>
    <w:tmpl w:val="EC38D59C"/>
    <w:lvl w:ilvl="0">
      <w:start w:val="3"/>
      <w:numFmt w:val="decimal"/>
      <w:lvlText w:val="%1."/>
      <w:lvlJc w:val="left"/>
      <w:pPr>
        <w:ind w:left="284" w:hanging="284"/>
      </w:pPr>
      <w:rPr>
        <w:rFonts w:cs="Times New Roman"/>
        <w:b w:val="0"/>
        <w:bCs/>
        <w:color w:val="auto"/>
      </w:rPr>
    </w:lvl>
    <w:lvl w:ilvl="1">
      <w:start w:val="1"/>
      <w:numFmt w:val="decimal"/>
      <w:lvlText w:val="%2)"/>
      <w:lvlJc w:val="left"/>
      <w:pPr>
        <w:ind w:left="0" w:firstLine="0"/>
      </w:pPr>
      <w:rPr>
        <w:color w:val="auto"/>
      </w:rPr>
    </w:lvl>
    <w:lvl w:ilvl="2">
      <w:start w:val="1"/>
      <w:numFmt w:val="lowerRoman"/>
      <w:lvlText w:val="%3."/>
      <w:lvlJc w:val="left"/>
      <w:pPr>
        <w:ind w:left="824" w:hanging="180"/>
      </w:pPr>
      <w:rPr>
        <w:rFonts w:cs="Times New Roman"/>
      </w:rPr>
    </w:lvl>
    <w:lvl w:ilvl="3">
      <w:start w:val="1"/>
      <w:numFmt w:val="lowerLetter"/>
      <w:lvlText w:val="%4)"/>
      <w:lvlJc w:val="left"/>
      <w:pPr>
        <w:ind w:left="1184" w:hanging="360"/>
      </w:pPr>
      <w:rPr>
        <w:rFonts w:cs="Times New Roman"/>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5" w15:restartNumberingAfterBreak="0">
    <w:nsid w:val="11E3669E"/>
    <w:multiLevelType w:val="multilevel"/>
    <w:tmpl w:val="03B2FCDC"/>
    <w:lvl w:ilvl="0">
      <w:start w:val="1"/>
      <w:numFmt w:val="decimal"/>
      <w:lvlText w:val="%1."/>
      <w:lvlJc w:val="left"/>
      <w:pPr>
        <w:ind w:left="284" w:hanging="284"/>
      </w:pPr>
      <w:rPr>
        <w:rFonts w:cs="Times New Roman"/>
        <w:b/>
        <w:color w:val="auto"/>
      </w:rPr>
    </w:lvl>
    <w:lvl w:ilvl="1">
      <w:start w:val="1"/>
      <w:numFmt w:val="decimal"/>
      <w:lvlText w:val="%2)"/>
      <w:lvlJc w:val="left"/>
      <w:pPr>
        <w:ind w:left="0" w:firstLine="0"/>
      </w:pPr>
      <w:rPr>
        <w:color w:val="auto"/>
      </w:rPr>
    </w:lvl>
    <w:lvl w:ilvl="2">
      <w:start w:val="1"/>
      <w:numFmt w:val="lowerRoman"/>
      <w:lvlText w:val="%3."/>
      <w:lvlJc w:val="left"/>
      <w:pPr>
        <w:ind w:left="824" w:hanging="180"/>
      </w:pPr>
      <w:rPr>
        <w:rFonts w:cs="Times New Roman"/>
      </w:rPr>
    </w:lvl>
    <w:lvl w:ilvl="3">
      <w:start w:val="1"/>
      <w:numFmt w:val="lowerLetter"/>
      <w:lvlText w:val="%4)"/>
      <w:lvlJc w:val="left"/>
      <w:pPr>
        <w:ind w:left="1184" w:hanging="360"/>
      </w:pPr>
      <w:rPr>
        <w:rFonts w:cs="Times New Roman"/>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590DD9"/>
    <w:multiLevelType w:val="hybridMultilevel"/>
    <w:tmpl w:val="D81AFA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DF4D60"/>
    <w:multiLevelType w:val="multilevel"/>
    <w:tmpl w:val="D41841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8FA2AB7"/>
    <w:multiLevelType w:val="hybridMultilevel"/>
    <w:tmpl w:val="F794993A"/>
    <w:lvl w:ilvl="0" w:tplc="FFFFFFFF">
      <w:start w:val="1"/>
      <w:numFmt w:val="upperRoman"/>
      <w:lvlText w:val="%1."/>
      <w:lvlJc w:val="right"/>
      <w:pPr>
        <w:ind w:left="720" w:hanging="360"/>
      </w:pPr>
      <w:rPr>
        <w:b/>
        <w:bCs/>
        <w:i w:val="0"/>
        <w:iCs w:val="0"/>
      </w:rPr>
    </w:lvl>
    <w:lvl w:ilvl="1" w:tplc="0415000F">
      <w:start w:val="1"/>
      <w:numFmt w:val="decimal"/>
      <w:lvlText w:val="%2."/>
      <w:lvlJc w:val="left"/>
      <w:pPr>
        <w:ind w:left="1211"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B7A0F70"/>
    <w:multiLevelType w:val="multilevel"/>
    <w:tmpl w:val="CB867B84"/>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start w:val="1"/>
      <w:numFmt w:val="bullet"/>
      <w:lvlText w:val="-"/>
      <w:lvlJc w:val="left"/>
      <w:pPr>
        <w:tabs>
          <w:tab w:val="num" w:pos="1276"/>
        </w:tabs>
        <w:ind w:left="1275" w:hanging="425"/>
      </w:pPr>
      <w:rPr>
        <w:rFonts w:ascii="Courier New" w:hAnsi="Courier New" w:cs="Courier New" w:hint="default"/>
      </w:rPr>
    </w:lvl>
    <w:lvl w:ilvl="3">
      <w:start w:val="1"/>
      <w:numFmt w:val="decimal"/>
      <w:lvlText w:val="(%4)"/>
      <w:lvlJc w:val="left"/>
      <w:pPr>
        <w:tabs>
          <w:tab w:val="num" w:pos="0"/>
        </w:tabs>
        <w:ind w:left="1700" w:hanging="425"/>
      </w:pPr>
    </w:lvl>
    <w:lvl w:ilvl="4">
      <w:start w:val="1"/>
      <w:numFmt w:val="lowerLetter"/>
      <w:lvlText w:val="(%5)"/>
      <w:lvlJc w:val="left"/>
      <w:pPr>
        <w:tabs>
          <w:tab w:val="num" w:pos="0"/>
        </w:tabs>
        <w:ind w:left="2125" w:hanging="425"/>
      </w:pPr>
    </w:lvl>
    <w:lvl w:ilvl="5">
      <w:start w:val="1"/>
      <w:numFmt w:val="lowerRoman"/>
      <w:lvlText w:val="(%6)"/>
      <w:lvlJc w:val="left"/>
      <w:pPr>
        <w:tabs>
          <w:tab w:val="num" w:pos="0"/>
        </w:tabs>
        <w:ind w:left="2550" w:hanging="425"/>
      </w:pPr>
    </w:lvl>
    <w:lvl w:ilvl="6">
      <w:start w:val="1"/>
      <w:numFmt w:val="decimal"/>
      <w:lvlText w:val="%7."/>
      <w:lvlJc w:val="left"/>
      <w:pPr>
        <w:tabs>
          <w:tab w:val="num" w:pos="0"/>
        </w:tabs>
        <w:ind w:left="2975" w:hanging="425"/>
      </w:pPr>
    </w:lvl>
    <w:lvl w:ilvl="7">
      <w:start w:val="1"/>
      <w:numFmt w:val="lowerLetter"/>
      <w:lvlText w:val="%8."/>
      <w:lvlJc w:val="left"/>
      <w:pPr>
        <w:tabs>
          <w:tab w:val="num" w:pos="0"/>
        </w:tabs>
        <w:ind w:left="3400" w:hanging="425"/>
      </w:pPr>
    </w:lvl>
    <w:lvl w:ilvl="8">
      <w:start w:val="1"/>
      <w:numFmt w:val="lowerRoman"/>
      <w:lvlText w:val="%9."/>
      <w:lvlJc w:val="left"/>
      <w:pPr>
        <w:tabs>
          <w:tab w:val="num" w:pos="0"/>
        </w:tabs>
        <w:ind w:left="3825" w:hanging="425"/>
      </w:pPr>
    </w:lvl>
  </w:abstractNum>
  <w:abstractNum w:abstractNumId="3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8D0062"/>
    <w:multiLevelType w:val="multilevel"/>
    <w:tmpl w:val="1332E94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353033F6"/>
    <w:multiLevelType w:val="hybridMultilevel"/>
    <w:tmpl w:val="20EA334E"/>
    <w:lvl w:ilvl="0" w:tplc="0415001B">
      <w:start w:val="1"/>
      <w:numFmt w:val="lowerRoman"/>
      <w:lvlText w:val="%1."/>
      <w:lvlJc w:val="right"/>
      <w:pPr>
        <w:ind w:left="1494" w:hanging="360"/>
      </w:pPr>
      <w:rPr>
        <w:b w:val="0"/>
        <w:bCs w:val="0"/>
        <w:i w:val="0"/>
        <w:iCs w:val="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3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A6B5B40"/>
    <w:multiLevelType w:val="multilevel"/>
    <w:tmpl w:val="DAEE86C0"/>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start w:val="1"/>
      <w:numFmt w:val="bullet"/>
      <w:lvlText w:val="-"/>
      <w:lvlJc w:val="left"/>
      <w:pPr>
        <w:tabs>
          <w:tab w:val="num" w:pos="1276"/>
        </w:tabs>
        <w:ind w:left="1275" w:hanging="425"/>
      </w:pPr>
      <w:rPr>
        <w:rFonts w:ascii="Courier New" w:hAnsi="Courier New" w:cs="Courier New" w:hint="default"/>
      </w:rPr>
    </w:lvl>
    <w:lvl w:ilvl="3">
      <w:start w:val="1"/>
      <w:numFmt w:val="decimal"/>
      <w:lvlText w:val="(%4)"/>
      <w:lvlJc w:val="left"/>
      <w:pPr>
        <w:tabs>
          <w:tab w:val="num" w:pos="0"/>
        </w:tabs>
        <w:ind w:left="1700" w:hanging="425"/>
      </w:pPr>
    </w:lvl>
    <w:lvl w:ilvl="4">
      <w:start w:val="1"/>
      <w:numFmt w:val="lowerLetter"/>
      <w:lvlText w:val="(%5)"/>
      <w:lvlJc w:val="left"/>
      <w:pPr>
        <w:tabs>
          <w:tab w:val="num" w:pos="0"/>
        </w:tabs>
        <w:ind w:left="2125" w:hanging="425"/>
      </w:pPr>
    </w:lvl>
    <w:lvl w:ilvl="5">
      <w:start w:val="1"/>
      <w:numFmt w:val="lowerRoman"/>
      <w:lvlText w:val="(%6)"/>
      <w:lvlJc w:val="left"/>
      <w:pPr>
        <w:tabs>
          <w:tab w:val="num" w:pos="0"/>
        </w:tabs>
        <w:ind w:left="2550" w:hanging="425"/>
      </w:pPr>
    </w:lvl>
    <w:lvl w:ilvl="6">
      <w:start w:val="1"/>
      <w:numFmt w:val="decimal"/>
      <w:lvlText w:val="%7."/>
      <w:lvlJc w:val="left"/>
      <w:pPr>
        <w:tabs>
          <w:tab w:val="num" w:pos="0"/>
        </w:tabs>
        <w:ind w:left="2975" w:hanging="425"/>
      </w:pPr>
    </w:lvl>
    <w:lvl w:ilvl="7">
      <w:start w:val="1"/>
      <w:numFmt w:val="lowerLetter"/>
      <w:lvlText w:val="%8."/>
      <w:lvlJc w:val="left"/>
      <w:pPr>
        <w:tabs>
          <w:tab w:val="num" w:pos="0"/>
        </w:tabs>
        <w:ind w:left="3400" w:hanging="425"/>
      </w:pPr>
    </w:lvl>
    <w:lvl w:ilvl="8">
      <w:start w:val="1"/>
      <w:numFmt w:val="lowerRoman"/>
      <w:lvlText w:val="%9."/>
      <w:lvlJc w:val="left"/>
      <w:pPr>
        <w:tabs>
          <w:tab w:val="num" w:pos="0"/>
        </w:tabs>
        <w:ind w:left="3825" w:hanging="425"/>
      </w:pPr>
    </w:lvl>
  </w:abstractNum>
  <w:abstractNum w:abstractNumId="3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4047A8"/>
    <w:multiLevelType w:val="hybridMultilevel"/>
    <w:tmpl w:val="5770BD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753977"/>
    <w:multiLevelType w:val="multilevel"/>
    <w:tmpl w:val="C622B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90AA5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45F2018"/>
    <w:multiLevelType w:val="hybridMultilevel"/>
    <w:tmpl w:val="F97A74EE"/>
    <w:lvl w:ilvl="0" w:tplc="F29867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0080DEC"/>
    <w:multiLevelType w:val="hybridMultilevel"/>
    <w:tmpl w:val="AC3CF19E"/>
    <w:lvl w:ilvl="0" w:tplc="77765DC6">
      <w:start w:val="1"/>
      <w:numFmt w:val="bullet"/>
      <w:lvlText w:val="-"/>
      <w:lvlJc w:val="left"/>
      <w:pPr>
        <w:ind w:left="0" w:firstLine="0"/>
      </w:pPr>
      <w:rPr>
        <w:rFonts w:ascii="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54A3579"/>
    <w:multiLevelType w:val="multilevel"/>
    <w:tmpl w:val="463CED86"/>
    <w:lvl w:ilvl="0">
      <w:start w:val="3"/>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5C3A6149"/>
    <w:multiLevelType w:val="hybridMultilevel"/>
    <w:tmpl w:val="F6026A92"/>
    <w:lvl w:ilvl="0" w:tplc="D76C01E2">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9B60C0"/>
    <w:multiLevelType w:val="multilevel"/>
    <w:tmpl w:val="F6141B1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b w:val="0"/>
        <w:i w:val="0"/>
        <w:strike w:val="0"/>
        <w:dstrike w:val="0"/>
        <w:u w:val="none"/>
        <w:effect w:val="none"/>
      </w:rPr>
    </w:lvl>
    <w:lvl w:ilvl="2">
      <w:start w:val="1"/>
      <w:numFmt w:val="lowerLetter"/>
      <w:lvlText w:val="%3)"/>
      <w:lvlJc w:val="left"/>
      <w:pPr>
        <w:tabs>
          <w:tab w:val="num" w:pos="0"/>
        </w:tabs>
        <w:ind w:left="1080" w:hanging="360"/>
      </w:pPr>
    </w:lvl>
    <w:lvl w:ilvl="3">
      <w:start w:val="1"/>
      <w:numFmt w:val="lowerRoman"/>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BF37F50"/>
    <w:multiLevelType w:val="hybridMultilevel"/>
    <w:tmpl w:val="CD0CC4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CE0A7F"/>
    <w:multiLevelType w:val="hybridMultilevel"/>
    <w:tmpl w:val="613A8044"/>
    <w:lvl w:ilvl="0" w:tplc="F29867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16cid:durableId="855733533">
    <w:abstractNumId w:val="20"/>
  </w:num>
  <w:num w:numId="2" w16cid:durableId="1624268293">
    <w:abstractNumId w:val="77"/>
  </w:num>
  <w:num w:numId="3" w16cid:durableId="944119817">
    <w:abstractNumId w:val="71"/>
  </w:num>
  <w:num w:numId="4" w16cid:durableId="1449004264">
    <w:abstractNumId w:val="74"/>
  </w:num>
  <w:num w:numId="5" w16cid:durableId="588343798">
    <w:abstractNumId w:val="6"/>
  </w:num>
  <w:num w:numId="6" w16cid:durableId="664743670">
    <w:abstractNumId w:val="16"/>
  </w:num>
  <w:num w:numId="7" w16cid:durableId="1670135088">
    <w:abstractNumId w:val="36"/>
  </w:num>
  <w:num w:numId="8" w16cid:durableId="1340736832">
    <w:abstractNumId w:val="22"/>
  </w:num>
  <w:num w:numId="9" w16cid:durableId="1456751643">
    <w:abstractNumId w:val="60"/>
  </w:num>
  <w:num w:numId="10" w16cid:durableId="1412696061">
    <w:abstractNumId w:val="84"/>
  </w:num>
  <w:num w:numId="11" w16cid:durableId="1261572268">
    <w:abstractNumId w:val="61"/>
  </w:num>
  <w:num w:numId="12" w16cid:durableId="1091505856">
    <w:abstractNumId w:val="50"/>
  </w:num>
  <w:num w:numId="13" w16cid:durableId="866675095">
    <w:abstractNumId w:val="66"/>
  </w:num>
  <w:num w:numId="14" w16cid:durableId="1118916091">
    <w:abstractNumId w:val="45"/>
  </w:num>
  <w:num w:numId="15" w16cid:durableId="622885735">
    <w:abstractNumId w:val="27"/>
  </w:num>
  <w:num w:numId="16" w16cid:durableId="151457993">
    <w:abstractNumId w:val="79"/>
  </w:num>
  <w:num w:numId="17" w16cid:durableId="973028227">
    <w:abstractNumId w:val="43"/>
  </w:num>
  <w:num w:numId="18" w16cid:durableId="2014841696">
    <w:abstractNumId w:val="75"/>
  </w:num>
  <w:num w:numId="19" w16cid:durableId="1401908080">
    <w:abstractNumId w:val="76"/>
  </w:num>
  <w:num w:numId="20" w16cid:durableId="1856072747">
    <w:abstractNumId w:val="81"/>
  </w:num>
  <w:num w:numId="21" w16cid:durableId="1941529295">
    <w:abstractNumId w:val="10"/>
  </w:num>
  <w:num w:numId="22" w16cid:durableId="2094278242">
    <w:abstractNumId w:val="68"/>
    <w:lvlOverride w:ilvl="0">
      <w:startOverride w:val="1"/>
    </w:lvlOverride>
  </w:num>
  <w:num w:numId="23" w16cid:durableId="774905801">
    <w:abstractNumId w:val="44"/>
    <w:lvlOverride w:ilvl="0">
      <w:startOverride w:val="1"/>
    </w:lvlOverride>
  </w:num>
  <w:num w:numId="24" w16cid:durableId="887061085">
    <w:abstractNumId w:val="23"/>
  </w:num>
  <w:num w:numId="25" w16cid:durableId="1122067387">
    <w:abstractNumId w:val="4"/>
  </w:num>
  <w:num w:numId="26" w16cid:durableId="265428608">
    <w:abstractNumId w:val="3"/>
  </w:num>
  <w:num w:numId="27" w16cid:durableId="1745374149">
    <w:abstractNumId w:val="2"/>
  </w:num>
  <w:num w:numId="28" w16cid:durableId="493692989">
    <w:abstractNumId w:val="1"/>
  </w:num>
  <w:num w:numId="29" w16cid:durableId="1250427130">
    <w:abstractNumId w:val="0"/>
  </w:num>
  <w:num w:numId="30" w16cid:durableId="253247886">
    <w:abstractNumId w:val="9"/>
  </w:num>
  <w:num w:numId="31" w16cid:durableId="18705924">
    <w:abstractNumId w:val="78"/>
  </w:num>
  <w:num w:numId="32" w16cid:durableId="210838194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3249967">
    <w:abstractNumId w:val="82"/>
  </w:num>
  <w:num w:numId="34" w16cid:durableId="806624739">
    <w:abstractNumId w:val="69"/>
  </w:num>
  <w:num w:numId="35" w16cid:durableId="84569504">
    <w:abstractNumId w:val="8"/>
  </w:num>
  <w:num w:numId="36" w16cid:durableId="1610158791">
    <w:abstractNumId w:val="26"/>
  </w:num>
  <w:num w:numId="37" w16cid:durableId="272253675">
    <w:abstractNumId w:val="34"/>
  </w:num>
  <w:num w:numId="38" w16cid:durableId="1788498688">
    <w:abstractNumId w:val="58"/>
  </w:num>
  <w:num w:numId="39" w16cid:durableId="15621491">
    <w:abstractNumId w:val="31"/>
  </w:num>
  <w:num w:numId="40" w16cid:durableId="379401772">
    <w:abstractNumId w:val="40"/>
  </w:num>
  <w:num w:numId="41" w16cid:durableId="1010571590">
    <w:abstractNumId w:val="53"/>
  </w:num>
  <w:num w:numId="42" w16cid:durableId="1178351248">
    <w:abstractNumId w:val="85"/>
  </w:num>
  <w:num w:numId="43" w16cid:durableId="685443304">
    <w:abstractNumId w:val="52"/>
  </w:num>
  <w:num w:numId="44" w16cid:durableId="22558767">
    <w:abstractNumId w:val="32"/>
  </w:num>
  <w:num w:numId="45" w16cid:durableId="244611280">
    <w:abstractNumId w:val="38"/>
  </w:num>
  <w:num w:numId="46" w16cid:durableId="621231800">
    <w:abstractNumId w:val="12"/>
  </w:num>
  <w:num w:numId="47" w16cid:durableId="1156652407">
    <w:abstractNumId w:val="25"/>
  </w:num>
  <w:num w:numId="48" w16cid:durableId="1645617568">
    <w:abstractNumId w:val="19"/>
  </w:num>
  <w:num w:numId="49" w16cid:durableId="2905535">
    <w:abstractNumId w:val="21"/>
  </w:num>
  <w:num w:numId="50" w16cid:durableId="163126836">
    <w:abstractNumId w:val="54"/>
  </w:num>
  <w:num w:numId="51" w16cid:durableId="773208957">
    <w:abstractNumId w:val="57"/>
  </w:num>
  <w:num w:numId="52" w16cid:durableId="746265281">
    <w:abstractNumId w:val="72"/>
  </w:num>
  <w:num w:numId="53" w16cid:durableId="1541892924">
    <w:abstractNumId w:val="51"/>
  </w:num>
  <w:num w:numId="54" w16cid:durableId="1666546652">
    <w:abstractNumId w:val="39"/>
  </w:num>
  <w:num w:numId="55" w16cid:durableId="1180781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65689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9694784">
    <w:abstractNumId w:val="80"/>
  </w:num>
  <w:num w:numId="58" w16cid:durableId="1642225700">
    <w:abstractNumId w:val="73"/>
  </w:num>
  <w:num w:numId="59" w16cid:durableId="1658992228">
    <w:abstractNumId w:val="7"/>
  </w:num>
  <w:num w:numId="60" w16cid:durableId="16560294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9212566">
    <w:abstractNumId w:val="30"/>
  </w:num>
  <w:num w:numId="62" w16cid:durableId="217280065">
    <w:abstractNumId w:val="24"/>
  </w:num>
  <w:num w:numId="63" w16cid:durableId="1129979893">
    <w:abstractNumId w:val="64"/>
  </w:num>
  <w:num w:numId="64" w16cid:durableId="1517037598">
    <w:abstractNumId w:val="5"/>
  </w:num>
  <w:num w:numId="65" w16cid:durableId="325977574">
    <w:abstractNumId w:val="56"/>
  </w:num>
  <w:num w:numId="66" w16cid:durableId="919482605">
    <w:abstractNumId w:val="49"/>
  </w:num>
  <w:num w:numId="67" w16cid:durableId="1651589734">
    <w:abstractNumId w:val="42"/>
  </w:num>
  <w:num w:numId="68" w16cid:durableId="1030568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4338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3257016">
    <w:abstractNumId w:val="11"/>
    <w:lvlOverride w:ilvl="0">
      <w:startOverride w:val="41"/>
    </w:lvlOverride>
    <w:lvlOverride w:ilvl="1">
      <w:startOverride w:val="4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7836356">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65290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7875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111638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88692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693073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46541183">
    <w:abstractNumId w:val="55"/>
  </w:num>
  <w:num w:numId="78" w16cid:durableId="5361634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54018853">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400839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621736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5429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28010451">
    <w:abstractNumId w:val="47"/>
  </w:num>
  <w:num w:numId="84" w16cid:durableId="930509204">
    <w:abstractNumId w:val="9"/>
  </w:num>
  <w:num w:numId="85" w16cid:durableId="517886525">
    <w:abstractNumId w:val="46"/>
  </w:num>
  <w:num w:numId="86" w16cid:durableId="1071125100">
    <w:abstractNumId w:val="63"/>
  </w:num>
  <w:num w:numId="87" w16cid:durableId="1171601266">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1688"/>
    <w:rsid w:val="000157D8"/>
    <w:rsid w:val="0001694E"/>
    <w:rsid w:val="000172F0"/>
    <w:rsid w:val="00022A4B"/>
    <w:rsid w:val="000248BC"/>
    <w:rsid w:val="00025E5C"/>
    <w:rsid w:val="00026124"/>
    <w:rsid w:val="00031C54"/>
    <w:rsid w:val="00033EAE"/>
    <w:rsid w:val="00034443"/>
    <w:rsid w:val="00035F49"/>
    <w:rsid w:val="00036E54"/>
    <w:rsid w:val="00040739"/>
    <w:rsid w:val="00040BC4"/>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082E"/>
    <w:rsid w:val="00096A2D"/>
    <w:rsid w:val="000A293D"/>
    <w:rsid w:val="000A2F53"/>
    <w:rsid w:val="000A56A8"/>
    <w:rsid w:val="000A6014"/>
    <w:rsid w:val="000B085B"/>
    <w:rsid w:val="000B2973"/>
    <w:rsid w:val="000B2E5B"/>
    <w:rsid w:val="000B63DB"/>
    <w:rsid w:val="000B744D"/>
    <w:rsid w:val="000C22F4"/>
    <w:rsid w:val="000C231F"/>
    <w:rsid w:val="000D0A3C"/>
    <w:rsid w:val="000D2865"/>
    <w:rsid w:val="000D7929"/>
    <w:rsid w:val="000E07F2"/>
    <w:rsid w:val="000E2451"/>
    <w:rsid w:val="000E2457"/>
    <w:rsid w:val="000E27A3"/>
    <w:rsid w:val="000E3422"/>
    <w:rsid w:val="000E39ED"/>
    <w:rsid w:val="000E4232"/>
    <w:rsid w:val="000E5190"/>
    <w:rsid w:val="000E716F"/>
    <w:rsid w:val="000F48DA"/>
    <w:rsid w:val="000F4E10"/>
    <w:rsid w:val="000F6329"/>
    <w:rsid w:val="000F6E44"/>
    <w:rsid w:val="000F7B2E"/>
    <w:rsid w:val="00100C6E"/>
    <w:rsid w:val="001048E4"/>
    <w:rsid w:val="0011021F"/>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6E99"/>
    <w:rsid w:val="00146F0C"/>
    <w:rsid w:val="00150D20"/>
    <w:rsid w:val="00151DE4"/>
    <w:rsid w:val="001524ED"/>
    <w:rsid w:val="00152976"/>
    <w:rsid w:val="00156226"/>
    <w:rsid w:val="00160015"/>
    <w:rsid w:val="00160344"/>
    <w:rsid w:val="00160A4D"/>
    <w:rsid w:val="001622EB"/>
    <w:rsid w:val="00166BF5"/>
    <w:rsid w:val="00170673"/>
    <w:rsid w:val="001731DB"/>
    <w:rsid w:val="001757A8"/>
    <w:rsid w:val="00177A4E"/>
    <w:rsid w:val="001808B8"/>
    <w:rsid w:val="00181469"/>
    <w:rsid w:val="00182B15"/>
    <w:rsid w:val="001835CD"/>
    <w:rsid w:val="00183E94"/>
    <w:rsid w:val="00190341"/>
    <w:rsid w:val="00190C72"/>
    <w:rsid w:val="00191D13"/>
    <w:rsid w:val="001921E3"/>
    <w:rsid w:val="00196612"/>
    <w:rsid w:val="00196DFC"/>
    <w:rsid w:val="001A1886"/>
    <w:rsid w:val="001A3D5B"/>
    <w:rsid w:val="001A4760"/>
    <w:rsid w:val="001A599A"/>
    <w:rsid w:val="001B1454"/>
    <w:rsid w:val="001B3474"/>
    <w:rsid w:val="001B3919"/>
    <w:rsid w:val="001B71DF"/>
    <w:rsid w:val="001B7FBA"/>
    <w:rsid w:val="001C5C27"/>
    <w:rsid w:val="001D30B8"/>
    <w:rsid w:val="001D40C7"/>
    <w:rsid w:val="001D420C"/>
    <w:rsid w:val="001E1EBA"/>
    <w:rsid w:val="001E3D53"/>
    <w:rsid w:val="001F1D80"/>
    <w:rsid w:val="001F655F"/>
    <w:rsid w:val="002028EA"/>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24"/>
    <w:rsid w:val="00260371"/>
    <w:rsid w:val="00264D3D"/>
    <w:rsid w:val="002652AD"/>
    <w:rsid w:val="00276088"/>
    <w:rsid w:val="00280E2B"/>
    <w:rsid w:val="00281AC2"/>
    <w:rsid w:val="002849D2"/>
    <w:rsid w:val="00285BD4"/>
    <w:rsid w:val="00286EED"/>
    <w:rsid w:val="002944DB"/>
    <w:rsid w:val="00295E0C"/>
    <w:rsid w:val="002970CB"/>
    <w:rsid w:val="002A734C"/>
    <w:rsid w:val="002A7563"/>
    <w:rsid w:val="002B05A2"/>
    <w:rsid w:val="002B0E33"/>
    <w:rsid w:val="002B6619"/>
    <w:rsid w:val="002C110E"/>
    <w:rsid w:val="002C1DF9"/>
    <w:rsid w:val="002C6087"/>
    <w:rsid w:val="002C6B09"/>
    <w:rsid w:val="002D2414"/>
    <w:rsid w:val="002D3D68"/>
    <w:rsid w:val="002D475B"/>
    <w:rsid w:val="002D58D0"/>
    <w:rsid w:val="002D7EAB"/>
    <w:rsid w:val="002E0AA3"/>
    <w:rsid w:val="002E181C"/>
    <w:rsid w:val="002E209E"/>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4520"/>
    <w:rsid w:val="003370CC"/>
    <w:rsid w:val="00337AA8"/>
    <w:rsid w:val="00340D47"/>
    <w:rsid w:val="00347F5F"/>
    <w:rsid w:val="0035089B"/>
    <w:rsid w:val="00352119"/>
    <w:rsid w:val="003526E0"/>
    <w:rsid w:val="0035601A"/>
    <w:rsid w:val="00360DA8"/>
    <w:rsid w:val="0036236A"/>
    <w:rsid w:val="00364D02"/>
    <w:rsid w:val="00366A9A"/>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B03D9"/>
    <w:rsid w:val="003B0D63"/>
    <w:rsid w:val="003B20D9"/>
    <w:rsid w:val="003B56CA"/>
    <w:rsid w:val="003B6201"/>
    <w:rsid w:val="003B6DA7"/>
    <w:rsid w:val="003C5AED"/>
    <w:rsid w:val="003C6F29"/>
    <w:rsid w:val="003D04FA"/>
    <w:rsid w:val="003D306C"/>
    <w:rsid w:val="003D3E25"/>
    <w:rsid w:val="003D6E22"/>
    <w:rsid w:val="003D6ED9"/>
    <w:rsid w:val="003E6B75"/>
    <w:rsid w:val="003E6F35"/>
    <w:rsid w:val="003F4595"/>
    <w:rsid w:val="004029CF"/>
    <w:rsid w:val="004065CD"/>
    <w:rsid w:val="004068EB"/>
    <w:rsid w:val="004130DD"/>
    <w:rsid w:val="004147A9"/>
    <w:rsid w:val="00415395"/>
    <w:rsid w:val="004166E3"/>
    <w:rsid w:val="00422416"/>
    <w:rsid w:val="0042265E"/>
    <w:rsid w:val="00425664"/>
    <w:rsid w:val="00427709"/>
    <w:rsid w:val="00427BC2"/>
    <w:rsid w:val="00436C20"/>
    <w:rsid w:val="00437A4C"/>
    <w:rsid w:val="00437F70"/>
    <w:rsid w:val="00442E21"/>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5488"/>
    <w:rsid w:val="00477D7E"/>
    <w:rsid w:val="004804C4"/>
    <w:rsid w:val="00482F49"/>
    <w:rsid w:val="00483016"/>
    <w:rsid w:val="00483516"/>
    <w:rsid w:val="00487D4F"/>
    <w:rsid w:val="00490288"/>
    <w:rsid w:val="0049580C"/>
    <w:rsid w:val="00497D13"/>
    <w:rsid w:val="004A04E7"/>
    <w:rsid w:val="004A0D6A"/>
    <w:rsid w:val="004A1614"/>
    <w:rsid w:val="004A2711"/>
    <w:rsid w:val="004B004E"/>
    <w:rsid w:val="004B1398"/>
    <w:rsid w:val="004B24BE"/>
    <w:rsid w:val="004B6AD4"/>
    <w:rsid w:val="004B74E3"/>
    <w:rsid w:val="004C032C"/>
    <w:rsid w:val="004C5218"/>
    <w:rsid w:val="004E0C67"/>
    <w:rsid w:val="004E3A28"/>
    <w:rsid w:val="004E5BB4"/>
    <w:rsid w:val="004F16B3"/>
    <w:rsid w:val="004F6CF7"/>
    <w:rsid w:val="00501126"/>
    <w:rsid w:val="00503C5A"/>
    <w:rsid w:val="00504835"/>
    <w:rsid w:val="00510949"/>
    <w:rsid w:val="00510E2E"/>
    <w:rsid w:val="00516B5D"/>
    <w:rsid w:val="00522F2D"/>
    <w:rsid w:val="00524BCF"/>
    <w:rsid w:val="005251E0"/>
    <w:rsid w:val="00527B06"/>
    <w:rsid w:val="00537AD5"/>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A0239"/>
    <w:rsid w:val="005A09F0"/>
    <w:rsid w:val="005A1329"/>
    <w:rsid w:val="005A1AAB"/>
    <w:rsid w:val="005A236A"/>
    <w:rsid w:val="005A3D92"/>
    <w:rsid w:val="005A566C"/>
    <w:rsid w:val="005B23AC"/>
    <w:rsid w:val="005B47CB"/>
    <w:rsid w:val="005B730F"/>
    <w:rsid w:val="005B76E4"/>
    <w:rsid w:val="005C17BC"/>
    <w:rsid w:val="005C316A"/>
    <w:rsid w:val="005C5C3C"/>
    <w:rsid w:val="005C6971"/>
    <w:rsid w:val="005D153F"/>
    <w:rsid w:val="005D69BE"/>
    <w:rsid w:val="005D6AE9"/>
    <w:rsid w:val="005D6D6C"/>
    <w:rsid w:val="005D724D"/>
    <w:rsid w:val="005E062E"/>
    <w:rsid w:val="005E66C5"/>
    <w:rsid w:val="005E6B19"/>
    <w:rsid w:val="005F1DD0"/>
    <w:rsid w:val="005F20D9"/>
    <w:rsid w:val="005F337E"/>
    <w:rsid w:val="005F609F"/>
    <w:rsid w:val="005F6EF7"/>
    <w:rsid w:val="005F7478"/>
    <w:rsid w:val="0060253F"/>
    <w:rsid w:val="00602FAA"/>
    <w:rsid w:val="0060600B"/>
    <w:rsid w:val="00606655"/>
    <w:rsid w:val="00610449"/>
    <w:rsid w:val="006109FF"/>
    <w:rsid w:val="006137A4"/>
    <w:rsid w:val="00614B39"/>
    <w:rsid w:val="00614D1C"/>
    <w:rsid w:val="00616BF4"/>
    <w:rsid w:val="00617C1C"/>
    <w:rsid w:val="00620F19"/>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67F07"/>
    <w:rsid w:val="00670D9C"/>
    <w:rsid w:val="00670E46"/>
    <w:rsid w:val="00674620"/>
    <w:rsid w:val="00680FD0"/>
    <w:rsid w:val="00681415"/>
    <w:rsid w:val="0068224A"/>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B5CB0"/>
    <w:rsid w:val="006B5D37"/>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0675"/>
    <w:rsid w:val="00701CC9"/>
    <w:rsid w:val="00703169"/>
    <w:rsid w:val="00703B85"/>
    <w:rsid w:val="0070694E"/>
    <w:rsid w:val="00711A5B"/>
    <w:rsid w:val="0071281E"/>
    <w:rsid w:val="00712A2B"/>
    <w:rsid w:val="00716B57"/>
    <w:rsid w:val="0072173C"/>
    <w:rsid w:val="00721FBD"/>
    <w:rsid w:val="00722419"/>
    <w:rsid w:val="007230BB"/>
    <w:rsid w:val="00724AA2"/>
    <w:rsid w:val="007300DD"/>
    <w:rsid w:val="00731398"/>
    <w:rsid w:val="00735028"/>
    <w:rsid w:val="00735F14"/>
    <w:rsid w:val="0074188E"/>
    <w:rsid w:val="00741CF2"/>
    <w:rsid w:val="00742CBD"/>
    <w:rsid w:val="00744A3B"/>
    <w:rsid w:val="007456BE"/>
    <w:rsid w:val="007506C3"/>
    <w:rsid w:val="00753B91"/>
    <w:rsid w:val="00761D24"/>
    <w:rsid w:val="007705F3"/>
    <w:rsid w:val="00771A87"/>
    <w:rsid w:val="00772981"/>
    <w:rsid w:val="00772F10"/>
    <w:rsid w:val="00775E5A"/>
    <w:rsid w:val="007820B4"/>
    <w:rsid w:val="007836E6"/>
    <w:rsid w:val="007865A4"/>
    <w:rsid w:val="0078720F"/>
    <w:rsid w:val="00790D7F"/>
    <w:rsid w:val="00791804"/>
    <w:rsid w:val="00794674"/>
    <w:rsid w:val="00795469"/>
    <w:rsid w:val="007954FC"/>
    <w:rsid w:val="00796ABA"/>
    <w:rsid w:val="0079756C"/>
    <w:rsid w:val="007976EB"/>
    <w:rsid w:val="007A0398"/>
    <w:rsid w:val="007A0B28"/>
    <w:rsid w:val="007A0F82"/>
    <w:rsid w:val="007A2BF6"/>
    <w:rsid w:val="007A4EE6"/>
    <w:rsid w:val="007B303A"/>
    <w:rsid w:val="007B56B9"/>
    <w:rsid w:val="007B7F54"/>
    <w:rsid w:val="007C1231"/>
    <w:rsid w:val="007C16B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3853"/>
    <w:rsid w:val="007F4F1F"/>
    <w:rsid w:val="007F63D9"/>
    <w:rsid w:val="007F7532"/>
    <w:rsid w:val="00801D60"/>
    <w:rsid w:val="0080425B"/>
    <w:rsid w:val="00804500"/>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4FDA"/>
    <w:rsid w:val="0086502F"/>
    <w:rsid w:val="008653AB"/>
    <w:rsid w:val="0087002A"/>
    <w:rsid w:val="008720D9"/>
    <w:rsid w:val="008735DF"/>
    <w:rsid w:val="0087398A"/>
    <w:rsid w:val="00873A0D"/>
    <w:rsid w:val="00873BE1"/>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67DE"/>
    <w:rsid w:val="008E16D7"/>
    <w:rsid w:val="008E67A3"/>
    <w:rsid w:val="008E7510"/>
    <w:rsid w:val="008F02F4"/>
    <w:rsid w:val="008F1D44"/>
    <w:rsid w:val="008F2FBD"/>
    <w:rsid w:val="008F53DC"/>
    <w:rsid w:val="008F687D"/>
    <w:rsid w:val="008F7B62"/>
    <w:rsid w:val="00903A14"/>
    <w:rsid w:val="00904FAF"/>
    <w:rsid w:val="00905139"/>
    <w:rsid w:val="009079FF"/>
    <w:rsid w:val="00911FCE"/>
    <w:rsid w:val="00913756"/>
    <w:rsid w:val="00914E9E"/>
    <w:rsid w:val="00915361"/>
    <w:rsid w:val="00923042"/>
    <w:rsid w:val="00924727"/>
    <w:rsid w:val="00933285"/>
    <w:rsid w:val="009332E1"/>
    <w:rsid w:val="009348AE"/>
    <w:rsid w:val="00945534"/>
    <w:rsid w:val="009469CF"/>
    <w:rsid w:val="009469D7"/>
    <w:rsid w:val="00946F9F"/>
    <w:rsid w:val="00947001"/>
    <w:rsid w:val="009529A2"/>
    <w:rsid w:val="0095301B"/>
    <w:rsid w:val="00953031"/>
    <w:rsid w:val="00955983"/>
    <w:rsid w:val="00955ADB"/>
    <w:rsid w:val="009568C7"/>
    <w:rsid w:val="00964146"/>
    <w:rsid w:val="00964F89"/>
    <w:rsid w:val="00965D01"/>
    <w:rsid w:val="009708ED"/>
    <w:rsid w:val="0097289F"/>
    <w:rsid w:val="00977C90"/>
    <w:rsid w:val="00984A0B"/>
    <w:rsid w:val="00984ED9"/>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40D9"/>
    <w:rsid w:val="009B5447"/>
    <w:rsid w:val="009B6C0D"/>
    <w:rsid w:val="009B6D74"/>
    <w:rsid w:val="009B75C3"/>
    <w:rsid w:val="009C024D"/>
    <w:rsid w:val="009C34A7"/>
    <w:rsid w:val="009C3808"/>
    <w:rsid w:val="009C3A6A"/>
    <w:rsid w:val="009C6405"/>
    <w:rsid w:val="009D17BF"/>
    <w:rsid w:val="009D35ED"/>
    <w:rsid w:val="009D4A47"/>
    <w:rsid w:val="009D64A2"/>
    <w:rsid w:val="009D753A"/>
    <w:rsid w:val="009D7DD2"/>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6218"/>
    <w:rsid w:val="00A2636E"/>
    <w:rsid w:val="00A267EA"/>
    <w:rsid w:val="00A31345"/>
    <w:rsid w:val="00A33BF6"/>
    <w:rsid w:val="00A3684D"/>
    <w:rsid w:val="00A37963"/>
    <w:rsid w:val="00A37A89"/>
    <w:rsid w:val="00A4514D"/>
    <w:rsid w:val="00A52231"/>
    <w:rsid w:val="00A55DF9"/>
    <w:rsid w:val="00A60313"/>
    <w:rsid w:val="00A615B0"/>
    <w:rsid w:val="00A63740"/>
    <w:rsid w:val="00A65F9B"/>
    <w:rsid w:val="00A72568"/>
    <w:rsid w:val="00A728D0"/>
    <w:rsid w:val="00A76036"/>
    <w:rsid w:val="00A76428"/>
    <w:rsid w:val="00A76477"/>
    <w:rsid w:val="00A83CAC"/>
    <w:rsid w:val="00A84009"/>
    <w:rsid w:val="00A862AB"/>
    <w:rsid w:val="00A90A0C"/>
    <w:rsid w:val="00A913AE"/>
    <w:rsid w:val="00A9465F"/>
    <w:rsid w:val="00A94913"/>
    <w:rsid w:val="00A96B0E"/>
    <w:rsid w:val="00A97CF6"/>
    <w:rsid w:val="00AA02D6"/>
    <w:rsid w:val="00AA0B17"/>
    <w:rsid w:val="00AA170F"/>
    <w:rsid w:val="00AA302D"/>
    <w:rsid w:val="00AA5DFD"/>
    <w:rsid w:val="00AA7FEB"/>
    <w:rsid w:val="00AB18C4"/>
    <w:rsid w:val="00AB3F0E"/>
    <w:rsid w:val="00AB6DF3"/>
    <w:rsid w:val="00AC43A8"/>
    <w:rsid w:val="00AD1135"/>
    <w:rsid w:val="00AD2403"/>
    <w:rsid w:val="00AE1A6A"/>
    <w:rsid w:val="00AE1B60"/>
    <w:rsid w:val="00AE7792"/>
    <w:rsid w:val="00AF0E5C"/>
    <w:rsid w:val="00B00968"/>
    <w:rsid w:val="00B04B29"/>
    <w:rsid w:val="00B0733C"/>
    <w:rsid w:val="00B15CAF"/>
    <w:rsid w:val="00B17C0B"/>
    <w:rsid w:val="00B25A89"/>
    <w:rsid w:val="00B31A22"/>
    <w:rsid w:val="00B3250F"/>
    <w:rsid w:val="00B369AC"/>
    <w:rsid w:val="00B40277"/>
    <w:rsid w:val="00B40469"/>
    <w:rsid w:val="00B40D7A"/>
    <w:rsid w:val="00B41A58"/>
    <w:rsid w:val="00B41DC7"/>
    <w:rsid w:val="00B42061"/>
    <w:rsid w:val="00B4410E"/>
    <w:rsid w:val="00B44B5E"/>
    <w:rsid w:val="00B4581B"/>
    <w:rsid w:val="00B5034E"/>
    <w:rsid w:val="00B527CE"/>
    <w:rsid w:val="00B5614B"/>
    <w:rsid w:val="00B57533"/>
    <w:rsid w:val="00B61C94"/>
    <w:rsid w:val="00B625D3"/>
    <w:rsid w:val="00B62A33"/>
    <w:rsid w:val="00B6372C"/>
    <w:rsid w:val="00B637B6"/>
    <w:rsid w:val="00B72377"/>
    <w:rsid w:val="00B72507"/>
    <w:rsid w:val="00B74EEF"/>
    <w:rsid w:val="00B754BF"/>
    <w:rsid w:val="00B80361"/>
    <w:rsid w:val="00B8250D"/>
    <w:rsid w:val="00B843C3"/>
    <w:rsid w:val="00B86211"/>
    <w:rsid w:val="00B9184D"/>
    <w:rsid w:val="00B93751"/>
    <w:rsid w:val="00BA0FF0"/>
    <w:rsid w:val="00BA4A11"/>
    <w:rsid w:val="00BA6869"/>
    <w:rsid w:val="00BA7CC4"/>
    <w:rsid w:val="00BB0985"/>
    <w:rsid w:val="00BB3ADA"/>
    <w:rsid w:val="00BB64DC"/>
    <w:rsid w:val="00BB7DB1"/>
    <w:rsid w:val="00BC5A32"/>
    <w:rsid w:val="00BD1DEE"/>
    <w:rsid w:val="00BD3273"/>
    <w:rsid w:val="00BD5740"/>
    <w:rsid w:val="00BE01F0"/>
    <w:rsid w:val="00BE2645"/>
    <w:rsid w:val="00BE4017"/>
    <w:rsid w:val="00BE7330"/>
    <w:rsid w:val="00BE799D"/>
    <w:rsid w:val="00BF0F99"/>
    <w:rsid w:val="00BF1392"/>
    <w:rsid w:val="00BF2FAB"/>
    <w:rsid w:val="00BF3103"/>
    <w:rsid w:val="00C00B7E"/>
    <w:rsid w:val="00C013F8"/>
    <w:rsid w:val="00C015FC"/>
    <w:rsid w:val="00C0340F"/>
    <w:rsid w:val="00C0347C"/>
    <w:rsid w:val="00C04BEC"/>
    <w:rsid w:val="00C075D0"/>
    <w:rsid w:val="00C07B71"/>
    <w:rsid w:val="00C14014"/>
    <w:rsid w:val="00C167F2"/>
    <w:rsid w:val="00C20DF6"/>
    <w:rsid w:val="00C226D7"/>
    <w:rsid w:val="00C25ABA"/>
    <w:rsid w:val="00C27952"/>
    <w:rsid w:val="00C30F34"/>
    <w:rsid w:val="00C36DA1"/>
    <w:rsid w:val="00C4056A"/>
    <w:rsid w:val="00C412A7"/>
    <w:rsid w:val="00C413F4"/>
    <w:rsid w:val="00C41495"/>
    <w:rsid w:val="00C46F7B"/>
    <w:rsid w:val="00C475DD"/>
    <w:rsid w:val="00C536FB"/>
    <w:rsid w:val="00C53C1A"/>
    <w:rsid w:val="00C555E5"/>
    <w:rsid w:val="00C60E28"/>
    <w:rsid w:val="00C64814"/>
    <w:rsid w:val="00C66561"/>
    <w:rsid w:val="00C67D50"/>
    <w:rsid w:val="00C71921"/>
    <w:rsid w:val="00C77BEA"/>
    <w:rsid w:val="00C8091A"/>
    <w:rsid w:val="00C84FEF"/>
    <w:rsid w:val="00C8540B"/>
    <w:rsid w:val="00C86F1A"/>
    <w:rsid w:val="00C917D4"/>
    <w:rsid w:val="00C93929"/>
    <w:rsid w:val="00C94830"/>
    <w:rsid w:val="00C95778"/>
    <w:rsid w:val="00C9787F"/>
    <w:rsid w:val="00CA0422"/>
    <w:rsid w:val="00CA275D"/>
    <w:rsid w:val="00CA3AA4"/>
    <w:rsid w:val="00CA3C63"/>
    <w:rsid w:val="00CA5302"/>
    <w:rsid w:val="00CB1E53"/>
    <w:rsid w:val="00CB2F75"/>
    <w:rsid w:val="00CB6C88"/>
    <w:rsid w:val="00CC1C75"/>
    <w:rsid w:val="00CC1F71"/>
    <w:rsid w:val="00CC243E"/>
    <w:rsid w:val="00CC44A1"/>
    <w:rsid w:val="00CC72AF"/>
    <w:rsid w:val="00CD1998"/>
    <w:rsid w:val="00CD312D"/>
    <w:rsid w:val="00CD4F8F"/>
    <w:rsid w:val="00CD501F"/>
    <w:rsid w:val="00CE1D62"/>
    <w:rsid w:val="00CF2E44"/>
    <w:rsid w:val="00CF3209"/>
    <w:rsid w:val="00CF6E5D"/>
    <w:rsid w:val="00D009F4"/>
    <w:rsid w:val="00D03935"/>
    <w:rsid w:val="00D0442C"/>
    <w:rsid w:val="00D0458D"/>
    <w:rsid w:val="00D046C8"/>
    <w:rsid w:val="00D05E9F"/>
    <w:rsid w:val="00D0656E"/>
    <w:rsid w:val="00D06DF8"/>
    <w:rsid w:val="00D0729E"/>
    <w:rsid w:val="00D1225D"/>
    <w:rsid w:val="00D1506B"/>
    <w:rsid w:val="00D15971"/>
    <w:rsid w:val="00D167C7"/>
    <w:rsid w:val="00D16E0C"/>
    <w:rsid w:val="00D1751B"/>
    <w:rsid w:val="00D175BB"/>
    <w:rsid w:val="00D20D20"/>
    <w:rsid w:val="00D25C5F"/>
    <w:rsid w:val="00D26120"/>
    <w:rsid w:val="00D30716"/>
    <w:rsid w:val="00D31070"/>
    <w:rsid w:val="00D32246"/>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369"/>
    <w:rsid w:val="00D64A93"/>
    <w:rsid w:val="00D66CB0"/>
    <w:rsid w:val="00D72BB8"/>
    <w:rsid w:val="00D732E5"/>
    <w:rsid w:val="00D743FE"/>
    <w:rsid w:val="00D7450B"/>
    <w:rsid w:val="00D85356"/>
    <w:rsid w:val="00D875DC"/>
    <w:rsid w:val="00D91D29"/>
    <w:rsid w:val="00D92667"/>
    <w:rsid w:val="00D962FB"/>
    <w:rsid w:val="00DA1B1E"/>
    <w:rsid w:val="00DA1F7F"/>
    <w:rsid w:val="00DA4F25"/>
    <w:rsid w:val="00DA6616"/>
    <w:rsid w:val="00DA6890"/>
    <w:rsid w:val="00DA7967"/>
    <w:rsid w:val="00DB08A8"/>
    <w:rsid w:val="00DB2676"/>
    <w:rsid w:val="00DC07C4"/>
    <w:rsid w:val="00DC463D"/>
    <w:rsid w:val="00DC6FBF"/>
    <w:rsid w:val="00DE125B"/>
    <w:rsid w:val="00DE4205"/>
    <w:rsid w:val="00DE4A4D"/>
    <w:rsid w:val="00DE5663"/>
    <w:rsid w:val="00DF1013"/>
    <w:rsid w:val="00DF3E98"/>
    <w:rsid w:val="00DF471A"/>
    <w:rsid w:val="00DF6336"/>
    <w:rsid w:val="00E004B4"/>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2E0F"/>
    <w:rsid w:val="00E4332B"/>
    <w:rsid w:val="00E4344A"/>
    <w:rsid w:val="00E458E1"/>
    <w:rsid w:val="00E46833"/>
    <w:rsid w:val="00E477DB"/>
    <w:rsid w:val="00E515E1"/>
    <w:rsid w:val="00E524CF"/>
    <w:rsid w:val="00E56DA2"/>
    <w:rsid w:val="00E61AE3"/>
    <w:rsid w:val="00E63108"/>
    <w:rsid w:val="00E64B15"/>
    <w:rsid w:val="00E70F6B"/>
    <w:rsid w:val="00E71D4C"/>
    <w:rsid w:val="00E728C7"/>
    <w:rsid w:val="00E74D88"/>
    <w:rsid w:val="00E7606A"/>
    <w:rsid w:val="00E76338"/>
    <w:rsid w:val="00E76807"/>
    <w:rsid w:val="00E845B8"/>
    <w:rsid w:val="00E907BE"/>
    <w:rsid w:val="00E90E7B"/>
    <w:rsid w:val="00E92440"/>
    <w:rsid w:val="00E92D51"/>
    <w:rsid w:val="00E9310D"/>
    <w:rsid w:val="00E937B6"/>
    <w:rsid w:val="00E95CD8"/>
    <w:rsid w:val="00E96D06"/>
    <w:rsid w:val="00E9753A"/>
    <w:rsid w:val="00EA06B2"/>
    <w:rsid w:val="00EA4288"/>
    <w:rsid w:val="00EA49AF"/>
    <w:rsid w:val="00EA5C70"/>
    <w:rsid w:val="00EB14F2"/>
    <w:rsid w:val="00EB18D6"/>
    <w:rsid w:val="00EB2E51"/>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E4830"/>
    <w:rsid w:val="00EF20B7"/>
    <w:rsid w:val="00EF6966"/>
    <w:rsid w:val="00F0003D"/>
    <w:rsid w:val="00F01617"/>
    <w:rsid w:val="00F044C2"/>
    <w:rsid w:val="00F12B86"/>
    <w:rsid w:val="00F12BD3"/>
    <w:rsid w:val="00F13DFD"/>
    <w:rsid w:val="00F16E5E"/>
    <w:rsid w:val="00F2446D"/>
    <w:rsid w:val="00F26C46"/>
    <w:rsid w:val="00F4034E"/>
    <w:rsid w:val="00F436E2"/>
    <w:rsid w:val="00F43FCA"/>
    <w:rsid w:val="00F44261"/>
    <w:rsid w:val="00F45433"/>
    <w:rsid w:val="00F45A3A"/>
    <w:rsid w:val="00F46878"/>
    <w:rsid w:val="00F500D7"/>
    <w:rsid w:val="00F50562"/>
    <w:rsid w:val="00F52C47"/>
    <w:rsid w:val="00F52F0D"/>
    <w:rsid w:val="00F530D8"/>
    <w:rsid w:val="00F544D4"/>
    <w:rsid w:val="00F54D34"/>
    <w:rsid w:val="00F54FD4"/>
    <w:rsid w:val="00F625E4"/>
    <w:rsid w:val="00F627DA"/>
    <w:rsid w:val="00F62A96"/>
    <w:rsid w:val="00F62CF0"/>
    <w:rsid w:val="00F63906"/>
    <w:rsid w:val="00F76785"/>
    <w:rsid w:val="00F80459"/>
    <w:rsid w:val="00F84706"/>
    <w:rsid w:val="00F91368"/>
    <w:rsid w:val="00F9365E"/>
    <w:rsid w:val="00F9392B"/>
    <w:rsid w:val="00F941E0"/>
    <w:rsid w:val="00F94856"/>
    <w:rsid w:val="00F95143"/>
    <w:rsid w:val="00F95275"/>
    <w:rsid w:val="00F96729"/>
    <w:rsid w:val="00F973D8"/>
    <w:rsid w:val="00FA4828"/>
    <w:rsid w:val="00FA5A4E"/>
    <w:rsid w:val="00FB0388"/>
    <w:rsid w:val="00FB04A8"/>
    <w:rsid w:val="00FB1A3F"/>
    <w:rsid w:val="00FB2756"/>
    <w:rsid w:val="00FB32D1"/>
    <w:rsid w:val="00FB5D59"/>
    <w:rsid w:val="00FB5DEC"/>
    <w:rsid w:val="00FB63B6"/>
    <w:rsid w:val="00FC197B"/>
    <w:rsid w:val="00FC417D"/>
    <w:rsid w:val="00FC7C08"/>
    <w:rsid w:val="00FC7F3D"/>
    <w:rsid w:val="00FD2AA8"/>
    <w:rsid w:val="00FD2F34"/>
    <w:rsid w:val="00FD35A0"/>
    <w:rsid w:val="00FD453E"/>
    <w:rsid w:val="00FD556C"/>
    <w:rsid w:val="00FD56C3"/>
    <w:rsid w:val="00FD6E94"/>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A12A"/>
  <w15:docId w15:val="{1450F0FA-5CAC-4C68-8656-CB60F80E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qFormat/>
    <w:rsid w:val="00F13DFD"/>
  </w:style>
  <w:style w:type="character" w:customStyle="1" w:styleId="TekstkomentarzaZnak">
    <w:name w:val="Tekst komentarza Znak"/>
    <w:basedOn w:val="Domylnaczcionkaakapitu"/>
    <w:link w:val="Tekstkomentarza"/>
    <w:uiPriority w:val="99"/>
    <w:qFormat/>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uiPriority w:val="59"/>
    <w:rsid w:val="003E6F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5600">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89159891">
      <w:bodyDiv w:val="1"/>
      <w:marLeft w:val="0"/>
      <w:marRight w:val="0"/>
      <w:marTop w:val="0"/>
      <w:marBottom w:val="0"/>
      <w:divBdr>
        <w:top w:val="none" w:sz="0" w:space="0" w:color="auto"/>
        <w:left w:val="none" w:sz="0" w:space="0" w:color="auto"/>
        <w:bottom w:val="none" w:sz="0" w:space="0" w:color="auto"/>
        <w:right w:val="none" w:sz="0" w:space="0" w:color="auto"/>
      </w:divBdr>
    </w:div>
    <w:div w:id="483090711">
      <w:bodyDiv w:val="1"/>
      <w:marLeft w:val="0"/>
      <w:marRight w:val="0"/>
      <w:marTop w:val="0"/>
      <w:marBottom w:val="0"/>
      <w:divBdr>
        <w:top w:val="none" w:sz="0" w:space="0" w:color="auto"/>
        <w:left w:val="none" w:sz="0" w:space="0" w:color="auto"/>
        <w:bottom w:val="none" w:sz="0" w:space="0" w:color="auto"/>
        <w:right w:val="none" w:sz="0" w:space="0" w:color="auto"/>
      </w:divBdr>
    </w:div>
    <w:div w:id="627051180">
      <w:bodyDiv w:val="1"/>
      <w:marLeft w:val="0"/>
      <w:marRight w:val="0"/>
      <w:marTop w:val="0"/>
      <w:marBottom w:val="0"/>
      <w:divBdr>
        <w:top w:val="none" w:sz="0" w:space="0" w:color="auto"/>
        <w:left w:val="none" w:sz="0" w:space="0" w:color="auto"/>
        <w:bottom w:val="none" w:sz="0" w:space="0" w:color="auto"/>
        <w:right w:val="none" w:sz="0" w:space="0" w:color="auto"/>
      </w:divBdr>
    </w:div>
    <w:div w:id="753670598">
      <w:bodyDiv w:val="1"/>
      <w:marLeft w:val="0"/>
      <w:marRight w:val="0"/>
      <w:marTop w:val="0"/>
      <w:marBottom w:val="0"/>
      <w:divBdr>
        <w:top w:val="none" w:sz="0" w:space="0" w:color="auto"/>
        <w:left w:val="none" w:sz="0" w:space="0" w:color="auto"/>
        <w:bottom w:val="none" w:sz="0" w:space="0" w:color="auto"/>
        <w:right w:val="none" w:sz="0" w:space="0" w:color="auto"/>
      </w:divBdr>
    </w:div>
    <w:div w:id="897133739">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146970529">
      <w:bodyDiv w:val="1"/>
      <w:marLeft w:val="0"/>
      <w:marRight w:val="0"/>
      <w:marTop w:val="0"/>
      <w:marBottom w:val="0"/>
      <w:divBdr>
        <w:top w:val="none" w:sz="0" w:space="0" w:color="auto"/>
        <w:left w:val="none" w:sz="0" w:space="0" w:color="auto"/>
        <w:bottom w:val="none" w:sz="0" w:space="0" w:color="auto"/>
        <w:right w:val="none" w:sz="0" w:space="0" w:color="auto"/>
      </w:divBdr>
    </w:div>
    <w:div w:id="1205289637">
      <w:bodyDiv w:val="1"/>
      <w:marLeft w:val="0"/>
      <w:marRight w:val="0"/>
      <w:marTop w:val="0"/>
      <w:marBottom w:val="0"/>
      <w:divBdr>
        <w:top w:val="none" w:sz="0" w:space="0" w:color="auto"/>
        <w:left w:val="none" w:sz="0" w:space="0" w:color="auto"/>
        <w:bottom w:val="none" w:sz="0" w:space="0" w:color="auto"/>
        <w:right w:val="none" w:sz="0" w:space="0" w:color="auto"/>
      </w:divBdr>
    </w:div>
    <w:div w:id="141809290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7B3D80-9A30-4A35-A86F-5F218A27AF92}">
  <ds:schemaRefs>
    <ds:schemaRef ds:uri="http://schemas.openxmlformats.org/officeDocument/2006/bibliography"/>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19903</Words>
  <Characters>119422</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Prędki</cp:lastModifiedBy>
  <cp:revision>3</cp:revision>
  <cp:lastPrinted>2025-09-02T10:31:00Z</cp:lastPrinted>
  <dcterms:created xsi:type="dcterms:W3CDTF">2025-09-02T10:31:00Z</dcterms:created>
  <dcterms:modified xsi:type="dcterms:W3CDTF">2025-09-02T10:32:00Z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